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B606" w14:textId="35C85C20" w:rsidR="005A2800" w:rsidRPr="00453BF6" w:rsidRDefault="00D81E0B">
      <w:pPr>
        <w:rPr>
          <w:b/>
          <w:i/>
          <w:sz w:val="21"/>
          <w:szCs w:val="21"/>
        </w:rPr>
      </w:pPr>
      <w:r w:rsidRPr="00453BF6">
        <w:rPr>
          <w:b/>
          <w:sz w:val="21"/>
          <w:szCs w:val="21"/>
        </w:rPr>
        <w:t>Specific Aims</w:t>
      </w:r>
    </w:p>
    <w:p w14:paraId="724FF8C5" w14:textId="2FD99852" w:rsidR="00F40EDE" w:rsidRPr="00453BF6" w:rsidRDefault="00D81E0B">
      <w:pPr>
        <w:rPr>
          <w:sz w:val="21"/>
          <w:szCs w:val="21"/>
        </w:rPr>
      </w:pPr>
      <w:r w:rsidRPr="00453BF6">
        <w:rPr>
          <w:sz w:val="21"/>
          <w:szCs w:val="21"/>
        </w:rPr>
        <w:t>Cri du Chat syndrome</w:t>
      </w:r>
      <w:r w:rsidR="002A5D50" w:rsidRPr="00453BF6">
        <w:rPr>
          <w:sz w:val="21"/>
          <w:szCs w:val="21"/>
        </w:rPr>
        <w:t xml:space="preserve"> </w:t>
      </w:r>
      <w:r w:rsidRPr="00453BF6">
        <w:rPr>
          <w:sz w:val="21"/>
          <w:szCs w:val="21"/>
        </w:rPr>
        <w:t>is a ch</w:t>
      </w:r>
      <w:r w:rsidR="00A83707" w:rsidRPr="00453BF6">
        <w:rPr>
          <w:sz w:val="21"/>
          <w:szCs w:val="21"/>
        </w:rPr>
        <w:t>romosomal del</w:t>
      </w:r>
      <w:r w:rsidR="00A92DDE" w:rsidRPr="00453BF6">
        <w:rPr>
          <w:sz w:val="21"/>
          <w:szCs w:val="21"/>
        </w:rPr>
        <w:t>etion disease that occurs in 1 in 15,000 to 50,000 live-born infants.</w:t>
      </w:r>
      <w:r w:rsidR="006338B1" w:rsidRPr="00453BF6">
        <w:rPr>
          <w:sz w:val="21"/>
          <w:szCs w:val="21"/>
          <w:vertAlign w:val="superscript"/>
        </w:rPr>
        <w:t>1</w:t>
      </w:r>
      <w:r w:rsidR="00A92DDE" w:rsidRPr="00453BF6">
        <w:rPr>
          <w:sz w:val="21"/>
          <w:szCs w:val="21"/>
        </w:rPr>
        <w:t xml:space="preserve"> The </w:t>
      </w:r>
      <w:r w:rsidR="002B4E73" w:rsidRPr="00453BF6">
        <w:rPr>
          <w:sz w:val="21"/>
          <w:szCs w:val="21"/>
        </w:rPr>
        <w:t xml:space="preserve">homozygous </w:t>
      </w:r>
      <w:r w:rsidR="00A92DDE" w:rsidRPr="00453BF6">
        <w:rPr>
          <w:sz w:val="21"/>
          <w:szCs w:val="21"/>
        </w:rPr>
        <w:t>deletion occurs in the short arm of the fif</w:t>
      </w:r>
      <w:r w:rsidR="002A5D50" w:rsidRPr="00453BF6">
        <w:rPr>
          <w:sz w:val="21"/>
          <w:szCs w:val="21"/>
        </w:rPr>
        <w:t>th chromosome</w:t>
      </w:r>
      <w:r w:rsidR="004F286A" w:rsidRPr="00453BF6">
        <w:rPr>
          <w:sz w:val="21"/>
          <w:szCs w:val="21"/>
        </w:rPr>
        <w:t xml:space="preserve">, </w:t>
      </w:r>
      <w:r w:rsidR="001D5069" w:rsidRPr="00453BF6">
        <w:rPr>
          <w:sz w:val="21"/>
          <w:szCs w:val="21"/>
        </w:rPr>
        <w:t xml:space="preserve">the loss of </w:t>
      </w:r>
      <w:r w:rsidR="002A5D50" w:rsidRPr="00453BF6">
        <w:rPr>
          <w:sz w:val="21"/>
          <w:szCs w:val="21"/>
        </w:rPr>
        <w:t>which</w:t>
      </w:r>
      <w:r w:rsidR="00CB195B" w:rsidRPr="00453BF6">
        <w:rPr>
          <w:sz w:val="21"/>
          <w:szCs w:val="21"/>
        </w:rPr>
        <w:t xml:space="preserve"> also</w:t>
      </w:r>
      <w:r w:rsidR="002A5D50" w:rsidRPr="00453BF6">
        <w:rPr>
          <w:sz w:val="21"/>
          <w:szCs w:val="21"/>
        </w:rPr>
        <w:t xml:space="preserve"> causes many well-known </w:t>
      </w:r>
      <w:r w:rsidR="00A92DDE" w:rsidRPr="00453BF6">
        <w:rPr>
          <w:sz w:val="21"/>
          <w:szCs w:val="21"/>
        </w:rPr>
        <w:t xml:space="preserve">developmental </w:t>
      </w:r>
      <w:r w:rsidR="00B205F0" w:rsidRPr="00453BF6">
        <w:rPr>
          <w:sz w:val="21"/>
          <w:szCs w:val="21"/>
        </w:rPr>
        <w:t>diseases</w:t>
      </w:r>
      <w:r w:rsidR="00043ED9" w:rsidRPr="00453BF6">
        <w:rPr>
          <w:sz w:val="21"/>
          <w:szCs w:val="21"/>
        </w:rPr>
        <w:t>/syndromes</w:t>
      </w:r>
      <w:r w:rsidR="002B4E73" w:rsidRPr="00453BF6">
        <w:rPr>
          <w:sz w:val="21"/>
          <w:szCs w:val="21"/>
        </w:rPr>
        <w:t>, such as Autism, Parkinson’s disease, and mental retardation</w:t>
      </w:r>
      <w:r w:rsidR="00A92DDE" w:rsidRPr="00453BF6">
        <w:rPr>
          <w:sz w:val="21"/>
          <w:szCs w:val="21"/>
        </w:rPr>
        <w:t>.</w:t>
      </w:r>
      <w:r w:rsidR="006338B1" w:rsidRPr="00453BF6">
        <w:rPr>
          <w:sz w:val="21"/>
          <w:szCs w:val="21"/>
          <w:vertAlign w:val="superscript"/>
        </w:rPr>
        <w:t>1</w:t>
      </w:r>
      <w:r w:rsidR="00A92DDE" w:rsidRPr="00453BF6">
        <w:rPr>
          <w:sz w:val="21"/>
          <w:szCs w:val="21"/>
        </w:rPr>
        <w:t xml:space="preserve"> </w:t>
      </w:r>
      <w:r w:rsidR="002A5D50" w:rsidRPr="00453BF6">
        <w:rPr>
          <w:sz w:val="21"/>
          <w:szCs w:val="21"/>
        </w:rPr>
        <w:t>Individuals with Cri du</w:t>
      </w:r>
      <w:r w:rsidR="00830D54" w:rsidRPr="00453BF6">
        <w:rPr>
          <w:sz w:val="21"/>
          <w:szCs w:val="21"/>
        </w:rPr>
        <w:t xml:space="preserve"> Chat syndrome exhibit symptoms</w:t>
      </w:r>
      <w:r w:rsidR="002A5D50" w:rsidRPr="00453BF6">
        <w:rPr>
          <w:sz w:val="21"/>
          <w:szCs w:val="21"/>
        </w:rPr>
        <w:t xml:space="preserve"> </w:t>
      </w:r>
      <w:r w:rsidR="00122CAD" w:rsidRPr="00453BF6">
        <w:rPr>
          <w:sz w:val="21"/>
          <w:szCs w:val="21"/>
        </w:rPr>
        <w:t>that include</w:t>
      </w:r>
      <w:r w:rsidR="002A5D50" w:rsidRPr="00453BF6">
        <w:rPr>
          <w:sz w:val="21"/>
          <w:szCs w:val="21"/>
        </w:rPr>
        <w:t xml:space="preserve"> small birth weights, microcephaly, poor muscle tone, cognitive impairment, and respiratory, </w:t>
      </w:r>
      <w:r w:rsidR="004C759F" w:rsidRPr="00453BF6">
        <w:rPr>
          <w:sz w:val="21"/>
          <w:szCs w:val="21"/>
        </w:rPr>
        <w:t xml:space="preserve">circulatory, sensory, and skeletal </w:t>
      </w:r>
      <w:r w:rsidR="002A5D50" w:rsidRPr="00453BF6">
        <w:rPr>
          <w:sz w:val="21"/>
          <w:szCs w:val="21"/>
        </w:rPr>
        <w:t>problems.</w:t>
      </w:r>
      <w:r w:rsidR="005E2E3F" w:rsidRPr="00453BF6">
        <w:rPr>
          <w:sz w:val="21"/>
          <w:szCs w:val="21"/>
          <w:vertAlign w:val="superscript"/>
        </w:rPr>
        <w:t>2</w:t>
      </w:r>
      <w:r w:rsidR="002A5D50" w:rsidRPr="00453BF6">
        <w:rPr>
          <w:sz w:val="21"/>
          <w:szCs w:val="21"/>
        </w:rPr>
        <w:t xml:space="preserve"> </w:t>
      </w:r>
      <w:r w:rsidR="004C759F" w:rsidRPr="00453BF6">
        <w:rPr>
          <w:sz w:val="21"/>
          <w:szCs w:val="21"/>
        </w:rPr>
        <w:t>Mild cases of Cri du Chat syndrome are manageable with therapy, but more severe</w:t>
      </w:r>
      <w:r w:rsidR="007E026F" w:rsidRPr="00453BF6">
        <w:rPr>
          <w:sz w:val="21"/>
          <w:szCs w:val="21"/>
        </w:rPr>
        <w:t xml:space="preserve"> chromosomal</w:t>
      </w:r>
      <w:r w:rsidR="004C759F" w:rsidRPr="00453BF6">
        <w:rPr>
          <w:sz w:val="21"/>
          <w:szCs w:val="21"/>
        </w:rPr>
        <w:t xml:space="preserve"> deletions can result in critical medical conditions or organ defects, which </w:t>
      </w:r>
      <w:r w:rsidR="00FA3268" w:rsidRPr="00453BF6">
        <w:rPr>
          <w:sz w:val="21"/>
          <w:szCs w:val="21"/>
        </w:rPr>
        <w:t>are often</w:t>
      </w:r>
      <w:r w:rsidR="004C759F" w:rsidRPr="00453BF6">
        <w:rPr>
          <w:sz w:val="21"/>
          <w:szCs w:val="21"/>
        </w:rPr>
        <w:t xml:space="preserve"> fatal.</w:t>
      </w:r>
      <w:r w:rsidR="00F60B5E" w:rsidRPr="00453BF6">
        <w:rPr>
          <w:sz w:val="21"/>
          <w:szCs w:val="21"/>
        </w:rPr>
        <w:t xml:space="preserve"> </w:t>
      </w:r>
    </w:p>
    <w:p w14:paraId="1C02E2E7" w14:textId="77777777" w:rsidR="00F40EDE" w:rsidRPr="00453BF6" w:rsidRDefault="00F40EDE">
      <w:pPr>
        <w:rPr>
          <w:sz w:val="21"/>
          <w:szCs w:val="21"/>
        </w:rPr>
      </w:pPr>
    </w:p>
    <w:p w14:paraId="184F473B" w14:textId="11CC32D2" w:rsidR="00270A9F" w:rsidRPr="00453BF6" w:rsidRDefault="00F40EDE">
      <w:pPr>
        <w:rPr>
          <w:sz w:val="21"/>
          <w:szCs w:val="21"/>
        </w:rPr>
      </w:pPr>
      <w:r w:rsidRPr="00453BF6">
        <w:rPr>
          <w:sz w:val="21"/>
          <w:szCs w:val="21"/>
        </w:rPr>
        <w:t xml:space="preserve">One of the genes </w:t>
      </w:r>
      <w:r w:rsidR="007E026F" w:rsidRPr="00453BF6">
        <w:rPr>
          <w:sz w:val="21"/>
          <w:szCs w:val="21"/>
        </w:rPr>
        <w:t>responsible for</w:t>
      </w:r>
      <w:r w:rsidRPr="00453BF6">
        <w:rPr>
          <w:sz w:val="21"/>
          <w:szCs w:val="21"/>
        </w:rPr>
        <w:t xml:space="preserve"> Cri du Chat syndrome</w:t>
      </w:r>
      <w:r w:rsidR="007E026F" w:rsidRPr="00453BF6">
        <w:rPr>
          <w:sz w:val="21"/>
          <w:szCs w:val="21"/>
        </w:rPr>
        <w:t xml:space="preserve"> phenotypes</w:t>
      </w:r>
      <w:r w:rsidR="00F6398D" w:rsidRPr="00453BF6">
        <w:rPr>
          <w:sz w:val="21"/>
          <w:szCs w:val="21"/>
        </w:rPr>
        <w:t xml:space="preserve"> is SEMA5A. </w:t>
      </w:r>
      <w:r w:rsidR="00F60B5E" w:rsidRPr="00453BF6">
        <w:rPr>
          <w:sz w:val="21"/>
          <w:szCs w:val="21"/>
        </w:rPr>
        <w:t>Previous studies have shown that SEMA5A</w:t>
      </w:r>
      <w:r w:rsidR="007E026F" w:rsidRPr="00453BF6">
        <w:rPr>
          <w:sz w:val="21"/>
          <w:szCs w:val="21"/>
        </w:rPr>
        <w:t xml:space="preserve"> deletion</w:t>
      </w:r>
      <w:r w:rsidR="00F60B5E" w:rsidRPr="00453BF6">
        <w:rPr>
          <w:sz w:val="21"/>
          <w:szCs w:val="21"/>
        </w:rPr>
        <w:t xml:space="preserve"> can lead to abnormal brain development</w:t>
      </w:r>
      <w:r w:rsidR="007E026F" w:rsidRPr="00453BF6">
        <w:rPr>
          <w:sz w:val="21"/>
          <w:szCs w:val="21"/>
        </w:rPr>
        <w:t>, but there have</w:t>
      </w:r>
      <w:r w:rsidR="00056A6D" w:rsidRPr="00453BF6">
        <w:rPr>
          <w:sz w:val="21"/>
          <w:szCs w:val="21"/>
        </w:rPr>
        <w:t xml:space="preserve"> been few studies looking at SEMA5A involvement in other organ systems</w:t>
      </w:r>
      <w:r w:rsidR="00F60B5E" w:rsidRPr="00453BF6">
        <w:rPr>
          <w:sz w:val="21"/>
          <w:szCs w:val="21"/>
        </w:rPr>
        <w:t>.</w:t>
      </w:r>
      <w:r w:rsidR="004F286A" w:rsidRPr="00453BF6">
        <w:rPr>
          <w:sz w:val="21"/>
          <w:szCs w:val="21"/>
          <w:vertAlign w:val="superscript"/>
        </w:rPr>
        <w:t>3</w:t>
      </w:r>
      <w:r w:rsidR="00B94217" w:rsidRPr="00453BF6">
        <w:rPr>
          <w:sz w:val="21"/>
          <w:szCs w:val="21"/>
        </w:rPr>
        <w:t xml:space="preserve"> </w:t>
      </w:r>
      <w:r w:rsidRPr="00453BF6">
        <w:rPr>
          <w:sz w:val="21"/>
          <w:szCs w:val="21"/>
        </w:rPr>
        <w:t xml:space="preserve">A </w:t>
      </w:r>
      <w:r w:rsidR="007E026F" w:rsidRPr="00453BF6">
        <w:rPr>
          <w:sz w:val="21"/>
          <w:szCs w:val="21"/>
        </w:rPr>
        <w:t>recent study showed</w:t>
      </w:r>
      <w:r w:rsidR="00B94217" w:rsidRPr="00453BF6">
        <w:rPr>
          <w:sz w:val="21"/>
          <w:szCs w:val="21"/>
        </w:rPr>
        <w:t xml:space="preserve"> that </w:t>
      </w:r>
      <w:r w:rsidR="002B68E8" w:rsidRPr="00453BF6">
        <w:rPr>
          <w:sz w:val="21"/>
          <w:szCs w:val="21"/>
        </w:rPr>
        <w:t xml:space="preserve">SEMA5A knockout </w:t>
      </w:r>
      <w:r w:rsidR="00056A6D" w:rsidRPr="00453BF6">
        <w:rPr>
          <w:sz w:val="21"/>
          <w:szCs w:val="21"/>
        </w:rPr>
        <w:t>mice</w:t>
      </w:r>
      <w:r w:rsidR="009B62F2" w:rsidRPr="00453BF6">
        <w:rPr>
          <w:sz w:val="21"/>
          <w:szCs w:val="21"/>
        </w:rPr>
        <w:t xml:space="preserve"> (</w:t>
      </w:r>
      <w:proofErr w:type="spellStart"/>
      <w:r w:rsidR="009B62F2" w:rsidRPr="00453BF6">
        <w:rPr>
          <w:bCs/>
          <w:i/>
          <w:sz w:val="21"/>
          <w:szCs w:val="21"/>
        </w:rPr>
        <w:t>Mus</w:t>
      </w:r>
      <w:proofErr w:type="spellEnd"/>
      <w:r w:rsidR="009B62F2" w:rsidRPr="00453BF6">
        <w:rPr>
          <w:bCs/>
          <w:i/>
          <w:sz w:val="21"/>
          <w:szCs w:val="21"/>
        </w:rPr>
        <w:t xml:space="preserve"> </w:t>
      </w:r>
      <w:proofErr w:type="spellStart"/>
      <w:r w:rsidR="009B62F2" w:rsidRPr="00453BF6">
        <w:rPr>
          <w:bCs/>
          <w:i/>
          <w:sz w:val="21"/>
          <w:szCs w:val="21"/>
        </w:rPr>
        <w:t>musculus</w:t>
      </w:r>
      <w:proofErr w:type="spellEnd"/>
      <w:r w:rsidR="009B62F2" w:rsidRPr="00453BF6">
        <w:rPr>
          <w:bCs/>
          <w:sz w:val="21"/>
          <w:szCs w:val="21"/>
        </w:rPr>
        <w:t>)</w:t>
      </w:r>
      <w:r w:rsidR="00056A6D" w:rsidRPr="00453BF6">
        <w:rPr>
          <w:sz w:val="21"/>
          <w:szCs w:val="21"/>
        </w:rPr>
        <w:t xml:space="preserve"> die early because o</w:t>
      </w:r>
      <w:r w:rsidR="00483386" w:rsidRPr="00453BF6">
        <w:rPr>
          <w:sz w:val="21"/>
          <w:szCs w:val="21"/>
        </w:rPr>
        <w:t>f SEMA5A involvement in vascular</w:t>
      </w:r>
      <w:r w:rsidR="00056A6D" w:rsidRPr="00453BF6">
        <w:rPr>
          <w:sz w:val="21"/>
          <w:szCs w:val="21"/>
        </w:rPr>
        <w:t xml:space="preserve"> advancement in embryonic development.</w:t>
      </w:r>
      <w:r w:rsidR="005E2E3F" w:rsidRPr="00453BF6">
        <w:rPr>
          <w:sz w:val="21"/>
          <w:szCs w:val="21"/>
          <w:vertAlign w:val="superscript"/>
        </w:rPr>
        <w:t>4</w:t>
      </w:r>
      <w:r w:rsidR="00056A6D" w:rsidRPr="00453BF6">
        <w:rPr>
          <w:sz w:val="21"/>
          <w:szCs w:val="21"/>
        </w:rPr>
        <w:t xml:space="preserve"> </w:t>
      </w:r>
      <w:r w:rsidR="00C04660" w:rsidRPr="00453BF6">
        <w:rPr>
          <w:sz w:val="21"/>
          <w:szCs w:val="21"/>
        </w:rPr>
        <w:t>SEMA5A mutant mice exhibit</w:t>
      </w:r>
      <w:r w:rsidR="007E026F" w:rsidRPr="00453BF6">
        <w:rPr>
          <w:sz w:val="21"/>
          <w:szCs w:val="21"/>
        </w:rPr>
        <w:t xml:space="preserve"> abnormal vasculature localization, </w:t>
      </w:r>
      <w:r w:rsidR="00C04660" w:rsidRPr="00453BF6">
        <w:rPr>
          <w:sz w:val="21"/>
          <w:szCs w:val="21"/>
        </w:rPr>
        <w:t>suggesting</w:t>
      </w:r>
      <w:r w:rsidR="007E026F" w:rsidRPr="00453BF6">
        <w:rPr>
          <w:sz w:val="21"/>
          <w:szCs w:val="21"/>
        </w:rPr>
        <w:t xml:space="preserve"> that SEMA5A is involved in vascular positioning. </w:t>
      </w:r>
      <w:r w:rsidR="00056A6D" w:rsidRPr="00453BF6">
        <w:rPr>
          <w:i/>
          <w:sz w:val="21"/>
          <w:szCs w:val="21"/>
        </w:rPr>
        <w:t>Although there have</w:t>
      </w:r>
      <w:r w:rsidR="00F60B5E" w:rsidRPr="00453BF6">
        <w:rPr>
          <w:i/>
          <w:sz w:val="21"/>
          <w:szCs w:val="21"/>
        </w:rPr>
        <w:t xml:space="preserve"> been </w:t>
      </w:r>
      <w:r w:rsidR="00F902E9" w:rsidRPr="00453BF6">
        <w:rPr>
          <w:i/>
          <w:sz w:val="21"/>
          <w:szCs w:val="21"/>
        </w:rPr>
        <w:t xml:space="preserve">many studies on </w:t>
      </w:r>
      <w:r w:rsidR="0097283E" w:rsidRPr="00453BF6">
        <w:rPr>
          <w:i/>
          <w:sz w:val="21"/>
          <w:szCs w:val="21"/>
        </w:rPr>
        <w:t>abnormal</w:t>
      </w:r>
      <w:r w:rsidR="00056A6D" w:rsidRPr="00453BF6">
        <w:rPr>
          <w:i/>
          <w:sz w:val="21"/>
          <w:szCs w:val="21"/>
        </w:rPr>
        <w:t xml:space="preserve"> </w:t>
      </w:r>
      <w:r w:rsidR="00B94217" w:rsidRPr="00453BF6">
        <w:rPr>
          <w:i/>
          <w:sz w:val="21"/>
          <w:szCs w:val="21"/>
        </w:rPr>
        <w:t xml:space="preserve">brain </w:t>
      </w:r>
      <w:r w:rsidR="00056A6D" w:rsidRPr="00453BF6">
        <w:rPr>
          <w:i/>
          <w:sz w:val="21"/>
          <w:szCs w:val="21"/>
        </w:rPr>
        <w:t>development associated with SEMA5A deletion, the f</w:t>
      </w:r>
      <w:r w:rsidR="00483386" w:rsidRPr="00453BF6">
        <w:rPr>
          <w:i/>
          <w:sz w:val="21"/>
          <w:szCs w:val="21"/>
        </w:rPr>
        <w:t>unctions of SEMA5A in vascular</w:t>
      </w:r>
      <w:r w:rsidR="00056A6D" w:rsidRPr="00453BF6">
        <w:rPr>
          <w:i/>
          <w:sz w:val="21"/>
          <w:szCs w:val="21"/>
        </w:rPr>
        <w:t xml:space="preserve"> development are still unknown.</w:t>
      </w:r>
      <w:r w:rsidR="006723F9" w:rsidRPr="00453BF6">
        <w:rPr>
          <w:i/>
          <w:sz w:val="21"/>
          <w:szCs w:val="21"/>
        </w:rPr>
        <w:t xml:space="preserve"> </w:t>
      </w:r>
    </w:p>
    <w:p w14:paraId="4FC1170F" w14:textId="77777777" w:rsidR="00124E62" w:rsidRPr="00453BF6" w:rsidRDefault="00124E62">
      <w:pPr>
        <w:rPr>
          <w:b/>
          <w:sz w:val="21"/>
          <w:szCs w:val="21"/>
        </w:rPr>
      </w:pPr>
    </w:p>
    <w:p w14:paraId="21517369" w14:textId="45398720" w:rsidR="005C31D9" w:rsidRPr="00453BF6" w:rsidRDefault="00270A9F">
      <w:pPr>
        <w:rPr>
          <w:sz w:val="21"/>
          <w:szCs w:val="21"/>
        </w:rPr>
      </w:pPr>
      <w:r w:rsidRPr="00453BF6">
        <w:rPr>
          <w:b/>
          <w:sz w:val="21"/>
          <w:szCs w:val="21"/>
        </w:rPr>
        <w:t>Hypothesis:</w:t>
      </w:r>
      <w:r w:rsidR="0012745A" w:rsidRPr="00453BF6">
        <w:rPr>
          <w:sz w:val="21"/>
          <w:szCs w:val="21"/>
        </w:rPr>
        <w:t xml:space="preserve"> </w:t>
      </w:r>
      <w:r w:rsidR="0021529E" w:rsidRPr="00453BF6">
        <w:rPr>
          <w:sz w:val="21"/>
          <w:szCs w:val="21"/>
        </w:rPr>
        <w:t xml:space="preserve">The SEMA5A gene </w:t>
      </w:r>
      <w:r w:rsidR="009C504D" w:rsidRPr="00453BF6">
        <w:rPr>
          <w:sz w:val="21"/>
          <w:szCs w:val="21"/>
        </w:rPr>
        <w:t>is</w:t>
      </w:r>
      <w:r w:rsidR="0021529E" w:rsidRPr="00453BF6">
        <w:rPr>
          <w:sz w:val="21"/>
          <w:szCs w:val="21"/>
        </w:rPr>
        <w:t xml:space="preserve"> necessary for proper </w:t>
      </w:r>
      <w:r w:rsidR="00350908" w:rsidRPr="00453BF6">
        <w:rPr>
          <w:sz w:val="21"/>
          <w:szCs w:val="21"/>
        </w:rPr>
        <w:t>development</w:t>
      </w:r>
      <w:r w:rsidR="0021529E" w:rsidRPr="00453BF6">
        <w:rPr>
          <w:sz w:val="21"/>
          <w:szCs w:val="21"/>
        </w:rPr>
        <w:t xml:space="preserve"> in organisms with circulatory systems.</w:t>
      </w:r>
    </w:p>
    <w:p w14:paraId="567D7742" w14:textId="4DAA53FE" w:rsidR="0097283E" w:rsidRPr="00453BF6" w:rsidRDefault="00270A9F">
      <w:pPr>
        <w:rPr>
          <w:sz w:val="21"/>
          <w:szCs w:val="21"/>
        </w:rPr>
      </w:pPr>
      <w:r w:rsidRPr="00453BF6">
        <w:rPr>
          <w:b/>
          <w:sz w:val="21"/>
          <w:szCs w:val="21"/>
        </w:rPr>
        <w:t>Primary Goal:</w:t>
      </w:r>
      <w:r w:rsidR="0097283E" w:rsidRPr="00453BF6">
        <w:rPr>
          <w:b/>
          <w:sz w:val="21"/>
          <w:szCs w:val="21"/>
        </w:rPr>
        <w:t xml:space="preserve"> </w:t>
      </w:r>
      <w:r w:rsidR="0097283E" w:rsidRPr="00453BF6">
        <w:rPr>
          <w:sz w:val="21"/>
          <w:szCs w:val="21"/>
        </w:rPr>
        <w:t xml:space="preserve">Determine the proteomic changes that contribute to abnormal </w:t>
      </w:r>
      <w:r w:rsidR="008B15F1" w:rsidRPr="00453BF6">
        <w:rPr>
          <w:sz w:val="21"/>
          <w:szCs w:val="21"/>
        </w:rPr>
        <w:t>vascularization</w:t>
      </w:r>
      <w:r w:rsidR="0097283E" w:rsidRPr="00453BF6">
        <w:rPr>
          <w:sz w:val="21"/>
          <w:szCs w:val="21"/>
        </w:rPr>
        <w:t xml:space="preserve">, which is potentially involved in fatal organ defects in individuals with Cri du Chat. </w:t>
      </w:r>
    </w:p>
    <w:p w14:paraId="1C7FF18C" w14:textId="77777777" w:rsidR="0021529E" w:rsidRPr="00453BF6" w:rsidRDefault="0021529E" w:rsidP="00E249E4">
      <w:pPr>
        <w:rPr>
          <w:sz w:val="21"/>
          <w:szCs w:val="21"/>
        </w:rPr>
      </w:pPr>
    </w:p>
    <w:p w14:paraId="1C33E538" w14:textId="49E9E17D" w:rsidR="00EE05A7" w:rsidRPr="00453BF6" w:rsidRDefault="0059479A" w:rsidP="00EE05A7">
      <w:pPr>
        <w:rPr>
          <w:sz w:val="21"/>
          <w:szCs w:val="21"/>
        </w:rPr>
      </w:pPr>
      <w:r>
        <w:rPr>
          <w:b/>
          <w:sz w:val="21"/>
          <w:szCs w:val="21"/>
        </w:rPr>
        <w:t>Aim 1</w:t>
      </w:r>
      <w:r w:rsidR="00270A9F" w:rsidRPr="00453BF6">
        <w:rPr>
          <w:b/>
          <w:sz w:val="21"/>
          <w:szCs w:val="21"/>
        </w:rPr>
        <w:t>:</w:t>
      </w:r>
      <w:r w:rsidR="0097283E" w:rsidRPr="00453BF6">
        <w:rPr>
          <w:b/>
          <w:sz w:val="21"/>
          <w:szCs w:val="21"/>
        </w:rPr>
        <w:t xml:space="preserve"> </w:t>
      </w:r>
      <w:r w:rsidR="0097283E" w:rsidRPr="00453BF6">
        <w:rPr>
          <w:sz w:val="21"/>
          <w:szCs w:val="21"/>
        </w:rPr>
        <w:t>D</w:t>
      </w:r>
      <w:r w:rsidR="007E026F" w:rsidRPr="00453BF6">
        <w:rPr>
          <w:sz w:val="21"/>
          <w:szCs w:val="21"/>
        </w:rPr>
        <w:t>etermine</w:t>
      </w:r>
      <w:r w:rsidR="0097283E" w:rsidRPr="00453BF6">
        <w:rPr>
          <w:sz w:val="21"/>
          <w:szCs w:val="21"/>
        </w:rPr>
        <w:t xml:space="preserve"> </w:t>
      </w:r>
      <w:r w:rsidR="004E2C2D" w:rsidRPr="00453BF6">
        <w:rPr>
          <w:sz w:val="21"/>
          <w:szCs w:val="21"/>
        </w:rPr>
        <w:t xml:space="preserve">predicted and conserved </w:t>
      </w:r>
      <w:r w:rsidR="00E76CEA" w:rsidRPr="00453BF6">
        <w:rPr>
          <w:sz w:val="21"/>
          <w:szCs w:val="21"/>
        </w:rPr>
        <w:t xml:space="preserve">post-translational modifications in </w:t>
      </w:r>
      <w:r w:rsidR="007E026F" w:rsidRPr="00453BF6">
        <w:rPr>
          <w:sz w:val="21"/>
          <w:szCs w:val="21"/>
        </w:rPr>
        <w:t>SEMA5A</w:t>
      </w:r>
      <w:r w:rsidR="004E2C2D" w:rsidRPr="00453BF6">
        <w:rPr>
          <w:sz w:val="21"/>
          <w:szCs w:val="21"/>
        </w:rPr>
        <w:t xml:space="preserve"> protein</w:t>
      </w:r>
      <w:r w:rsidR="00483386" w:rsidRPr="00453BF6">
        <w:rPr>
          <w:sz w:val="21"/>
          <w:szCs w:val="21"/>
        </w:rPr>
        <w:t xml:space="preserve"> </w:t>
      </w:r>
      <w:r w:rsidR="0097283E" w:rsidRPr="00453BF6">
        <w:rPr>
          <w:sz w:val="21"/>
          <w:szCs w:val="21"/>
        </w:rPr>
        <w:t xml:space="preserve">between </w:t>
      </w:r>
      <w:r w:rsidR="00483386" w:rsidRPr="00453BF6">
        <w:rPr>
          <w:sz w:val="21"/>
          <w:szCs w:val="21"/>
        </w:rPr>
        <w:t>different</w:t>
      </w:r>
      <w:r w:rsidR="004E2C2D" w:rsidRPr="00453BF6">
        <w:rPr>
          <w:sz w:val="21"/>
          <w:szCs w:val="21"/>
        </w:rPr>
        <w:t xml:space="preserve"> vascular</w:t>
      </w:r>
      <w:r w:rsidR="00483386" w:rsidRPr="00453BF6">
        <w:rPr>
          <w:sz w:val="21"/>
          <w:szCs w:val="21"/>
        </w:rPr>
        <w:t xml:space="preserve"> organisms</w:t>
      </w:r>
      <w:r w:rsidR="0097283E" w:rsidRPr="00453BF6">
        <w:rPr>
          <w:sz w:val="21"/>
          <w:szCs w:val="21"/>
        </w:rPr>
        <w:t>.</w:t>
      </w:r>
      <w:r w:rsidR="00AC7AE5" w:rsidRPr="00453BF6">
        <w:rPr>
          <w:sz w:val="21"/>
          <w:szCs w:val="21"/>
        </w:rPr>
        <w:t xml:space="preserve"> </w:t>
      </w:r>
      <w:r w:rsidR="00BE5193" w:rsidRPr="00453BF6">
        <w:rPr>
          <w:b/>
          <w:sz w:val="21"/>
          <w:szCs w:val="21"/>
        </w:rPr>
        <w:t xml:space="preserve">Hypothesis: </w:t>
      </w:r>
      <w:r w:rsidR="00070CD3" w:rsidRPr="00453BF6">
        <w:rPr>
          <w:sz w:val="21"/>
          <w:szCs w:val="21"/>
        </w:rPr>
        <w:t xml:space="preserve">SEMA5A </w:t>
      </w:r>
      <w:r w:rsidR="00483386" w:rsidRPr="00453BF6">
        <w:rPr>
          <w:sz w:val="21"/>
          <w:szCs w:val="21"/>
        </w:rPr>
        <w:t>wil</w:t>
      </w:r>
      <w:r w:rsidR="00070CD3" w:rsidRPr="00453BF6">
        <w:rPr>
          <w:sz w:val="21"/>
          <w:szCs w:val="21"/>
        </w:rPr>
        <w:t xml:space="preserve">l </w:t>
      </w:r>
      <w:r w:rsidR="004E2C2D" w:rsidRPr="00453BF6">
        <w:rPr>
          <w:sz w:val="21"/>
          <w:szCs w:val="21"/>
        </w:rPr>
        <w:t>have</w:t>
      </w:r>
      <w:r w:rsidR="00077AB9" w:rsidRPr="00453BF6">
        <w:rPr>
          <w:sz w:val="21"/>
          <w:szCs w:val="21"/>
        </w:rPr>
        <w:t xml:space="preserve"> </w:t>
      </w:r>
      <w:r w:rsidR="004E2C2D" w:rsidRPr="00453BF6">
        <w:rPr>
          <w:sz w:val="21"/>
          <w:szCs w:val="21"/>
        </w:rPr>
        <w:t>some functionally necessary</w:t>
      </w:r>
      <w:r w:rsidR="00077AB9" w:rsidRPr="00453BF6">
        <w:rPr>
          <w:sz w:val="21"/>
          <w:szCs w:val="21"/>
        </w:rPr>
        <w:t xml:space="preserve"> phosphorylation sites </w:t>
      </w:r>
      <w:proofErr w:type="gramStart"/>
      <w:r w:rsidR="00077AB9" w:rsidRPr="00453BF6">
        <w:rPr>
          <w:sz w:val="21"/>
          <w:szCs w:val="21"/>
        </w:rPr>
        <w:t>that</w:t>
      </w:r>
      <w:proofErr w:type="gramEnd"/>
      <w:r w:rsidR="004E2C2D" w:rsidRPr="00453BF6">
        <w:rPr>
          <w:sz w:val="21"/>
          <w:szCs w:val="21"/>
        </w:rPr>
        <w:t xml:space="preserve"> will be </w:t>
      </w:r>
      <w:r w:rsidR="00E76CEA" w:rsidRPr="00453BF6">
        <w:rPr>
          <w:sz w:val="21"/>
          <w:szCs w:val="21"/>
        </w:rPr>
        <w:t>highly conserved</w:t>
      </w:r>
      <w:r w:rsidR="004E2C2D" w:rsidRPr="00453BF6">
        <w:rPr>
          <w:sz w:val="21"/>
          <w:szCs w:val="21"/>
        </w:rPr>
        <w:t xml:space="preserve">. </w:t>
      </w:r>
      <w:r w:rsidR="00270A9F" w:rsidRPr="00453BF6">
        <w:rPr>
          <w:b/>
          <w:sz w:val="21"/>
          <w:szCs w:val="21"/>
        </w:rPr>
        <w:t>Approach:</w:t>
      </w:r>
      <w:r w:rsidR="00F73FB9" w:rsidRPr="00453BF6">
        <w:rPr>
          <w:b/>
          <w:sz w:val="21"/>
          <w:szCs w:val="21"/>
        </w:rPr>
        <w:t xml:space="preserve"> </w:t>
      </w:r>
      <w:r w:rsidR="00077AB9" w:rsidRPr="00453BF6">
        <w:rPr>
          <w:sz w:val="21"/>
          <w:szCs w:val="21"/>
        </w:rPr>
        <w:t xml:space="preserve">Perform </w:t>
      </w:r>
      <w:proofErr w:type="spellStart"/>
      <w:r w:rsidR="00077AB9" w:rsidRPr="00453BF6">
        <w:rPr>
          <w:sz w:val="21"/>
          <w:szCs w:val="21"/>
        </w:rPr>
        <w:t>NetPhos</w:t>
      </w:r>
      <w:proofErr w:type="spellEnd"/>
      <w:r w:rsidR="00077AB9" w:rsidRPr="00453BF6">
        <w:rPr>
          <w:sz w:val="21"/>
          <w:szCs w:val="21"/>
        </w:rPr>
        <w:t xml:space="preserve"> 2.0 analysis to predict phosphorylation sites in human SEMA5A protein.</w:t>
      </w:r>
      <w:r w:rsidR="003E6AF1" w:rsidRPr="00453BF6">
        <w:rPr>
          <w:bCs/>
          <w:iCs/>
          <w:sz w:val="21"/>
          <w:szCs w:val="21"/>
        </w:rPr>
        <w:t xml:space="preserve"> </w:t>
      </w:r>
      <w:r w:rsidR="00077AB9" w:rsidRPr="00453BF6">
        <w:rPr>
          <w:bCs/>
          <w:iCs/>
          <w:sz w:val="21"/>
          <w:szCs w:val="21"/>
        </w:rPr>
        <w:t xml:space="preserve">Align protein sequences in </w:t>
      </w:r>
      <w:proofErr w:type="spellStart"/>
      <w:r w:rsidR="00077AB9" w:rsidRPr="00453BF6">
        <w:rPr>
          <w:bCs/>
          <w:iCs/>
          <w:sz w:val="21"/>
          <w:szCs w:val="21"/>
        </w:rPr>
        <w:t>Clustal</w:t>
      </w:r>
      <w:proofErr w:type="spellEnd"/>
      <w:r w:rsidR="00077AB9" w:rsidRPr="00453BF6">
        <w:rPr>
          <w:bCs/>
          <w:iCs/>
          <w:sz w:val="21"/>
          <w:szCs w:val="21"/>
        </w:rPr>
        <w:t xml:space="preserve"> Omega to determine the evolutionarily conserved phosphorylation sites</w:t>
      </w:r>
      <w:r w:rsidR="00DD131C" w:rsidRPr="00453BF6">
        <w:rPr>
          <w:bCs/>
          <w:iCs/>
          <w:sz w:val="21"/>
          <w:szCs w:val="21"/>
        </w:rPr>
        <w:t xml:space="preserve"> in SEMA5A</w:t>
      </w:r>
      <w:r w:rsidR="00077AB9" w:rsidRPr="00453BF6">
        <w:rPr>
          <w:bCs/>
          <w:iCs/>
          <w:sz w:val="21"/>
          <w:szCs w:val="21"/>
        </w:rPr>
        <w:t>.</w:t>
      </w:r>
      <w:r w:rsidR="00D73A39" w:rsidRPr="00453BF6">
        <w:rPr>
          <w:bCs/>
          <w:iCs/>
          <w:sz w:val="21"/>
          <w:szCs w:val="21"/>
        </w:rPr>
        <w:t xml:space="preserve"> Use mass spectrometry to validate the predicted phosphorylated sites, </w:t>
      </w:r>
      <w:r w:rsidR="00D73A39" w:rsidRPr="00453BF6">
        <w:rPr>
          <w:bCs/>
          <w:i/>
          <w:iCs/>
          <w:sz w:val="21"/>
          <w:szCs w:val="21"/>
        </w:rPr>
        <w:t>in vivo.</w:t>
      </w:r>
      <w:r w:rsidR="00077AB9" w:rsidRPr="00453BF6">
        <w:rPr>
          <w:bCs/>
          <w:iCs/>
          <w:sz w:val="21"/>
          <w:szCs w:val="21"/>
        </w:rPr>
        <w:t xml:space="preserve"> </w:t>
      </w:r>
      <w:r w:rsidR="003E6AF1" w:rsidRPr="00453BF6">
        <w:rPr>
          <w:b/>
          <w:bCs/>
          <w:iCs/>
          <w:sz w:val="21"/>
          <w:szCs w:val="21"/>
        </w:rPr>
        <w:t>Rationale:</w:t>
      </w:r>
      <w:r w:rsidR="007A5330" w:rsidRPr="00453BF6">
        <w:rPr>
          <w:b/>
          <w:bCs/>
          <w:iCs/>
          <w:sz w:val="21"/>
          <w:szCs w:val="21"/>
        </w:rPr>
        <w:t xml:space="preserve"> </w:t>
      </w:r>
      <w:r w:rsidR="007A5330" w:rsidRPr="00453BF6">
        <w:rPr>
          <w:bCs/>
          <w:iCs/>
          <w:sz w:val="21"/>
          <w:szCs w:val="21"/>
        </w:rPr>
        <w:t>Several signaling pathways depend on post-translational modifications for activity. Identification of important phosphoryla</w:t>
      </w:r>
      <w:r w:rsidR="00697999" w:rsidRPr="00453BF6">
        <w:rPr>
          <w:bCs/>
          <w:iCs/>
          <w:sz w:val="21"/>
          <w:szCs w:val="21"/>
        </w:rPr>
        <w:t>tion sites in SEMA5A will help determine</w:t>
      </w:r>
      <w:r w:rsidR="007A5330" w:rsidRPr="00453BF6">
        <w:rPr>
          <w:bCs/>
          <w:iCs/>
          <w:sz w:val="21"/>
          <w:szCs w:val="21"/>
        </w:rPr>
        <w:t xml:space="preserve"> the importan</w:t>
      </w:r>
      <w:r w:rsidR="00697999" w:rsidRPr="00453BF6">
        <w:rPr>
          <w:bCs/>
          <w:iCs/>
          <w:sz w:val="21"/>
          <w:szCs w:val="21"/>
        </w:rPr>
        <w:t>ce of SEMA5A in vascular patterning.</w:t>
      </w:r>
      <w:r w:rsidR="00DD131C" w:rsidRPr="00453BF6">
        <w:rPr>
          <w:b/>
          <w:bCs/>
          <w:iCs/>
          <w:sz w:val="21"/>
          <w:szCs w:val="21"/>
        </w:rPr>
        <w:t xml:space="preserve"> </w:t>
      </w:r>
    </w:p>
    <w:p w14:paraId="67CD2F11" w14:textId="77777777" w:rsidR="00E4616B" w:rsidRPr="00453BF6" w:rsidRDefault="00E4616B">
      <w:pPr>
        <w:rPr>
          <w:b/>
          <w:sz w:val="21"/>
          <w:szCs w:val="21"/>
        </w:rPr>
      </w:pPr>
    </w:p>
    <w:p w14:paraId="4128C7B6" w14:textId="5511A9CF" w:rsidR="0069777A" w:rsidRDefault="00E249E4" w:rsidP="006338B1">
      <w:pPr>
        <w:rPr>
          <w:sz w:val="21"/>
          <w:szCs w:val="21"/>
        </w:rPr>
      </w:pPr>
      <w:r w:rsidRPr="00453BF6">
        <w:rPr>
          <w:b/>
          <w:sz w:val="21"/>
          <w:szCs w:val="21"/>
        </w:rPr>
        <w:t xml:space="preserve">Aim </w:t>
      </w:r>
      <w:r w:rsidR="0059479A">
        <w:rPr>
          <w:b/>
          <w:sz w:val="21"/>
          <w:szCs w:val="21"/>
        </w:rPr>
        <w:t>2</w:t>
      </w:r>
      <w:r w:rsidR="00270A9F" w:rsidRPr="00453BF6">
        <w:rPr>
          <w:b/>
          <w:sz w:val="21"/>
          <w:szCs w:val="21"/>
        </w:rPr>
        <w:t>:</w:t>
      </w:r>
      <w:r w:rsidR="00E4616B" w:rsidRPr="00453BF6">
        <w:rPr>
          <w:b/>
          <w:sz w:val="21"/>
          <w:szCs w:val="21"/>
        </w:rPr>
        <w:t xml:space="preserve"> </w:t>
      </w:r>
      <w:r w:rsidR="00E4616B" w:rsidRPr="00453BF6">
        <w:rPr>
          <w:sz w:val="21"/>
          <w:szCs w:val="21"/>
        </w:rPr>
        <w:t xml:space="preserve">Determine unique protein interactions of SEMA5A that contribute to </w:t>
      </w:r>
      <w:r w:rsidR="00A42F43" w:rsidRPr="00453BF6">
        <w:rPr>
          <w:sz w:val="21"/>
          <w:szCs w:val="21"/>
        </w:rPr>
        <w:t>proper vascular</w:t>
      </w:r>
      <w:r w:rsidR="00AC7AE5" w:rsidRPr="00453BF6">
        <w:rPr>
          <w:sz w:val="21"/>
          <w:szCs w:val="21"/>
        </w:rPr>
        <w:t xml:space="preserve"> development. </w:t>
      </w:r>
      <w:r w:rsidR="00BE5193" w:rsidRPr="00453BF6">
        <w:rPr>
          <w:b/>
          <w:sz w:val="21"/>
          <w:szCs w:val="21"/>
        </w:rPr>
        <w:t>Hypothesis:</w:t>
      </w:r>
      <w:r w:rsidR="00BE5193" w:rsidRPr="00453BF6">
        <w:rPr>
          <w:sz w:val="21"/>
          <w:szCs w:val="21"/>
        </w:rPr>
        <w:t xml:space="preserve"> </w:t>
      </w:r>
      <w:r w:rsidR="00E4616B" w:rsidRPr="00453BF6">
        <w:rPr>
          <w:sz w:val="21"/>
          <w:szCs w:val="21"/>
        </w:rPr>
        <w:t>SEMA5A will interact with proteins involved in si</w:t>
      </w:r>
      <w:r w:rsidR="00AC7AE5" w:rsidRPr="00453BF6">
        <w:rPr>
          <w:sz w:val="21"/>
          <w:szCs w:val="21"/>
        </w:rPr>
        <w:t>gnal</w:t>
      </w:r>
      <w:r w:rsidR="00A42F43" w:rsidRPr="00453BF6">
        <w:rPr>
          <w:sz w:val="21"/>
          <w:szCs w:val="21"/>
        </w:rPr>
        <w:t>ing</w:t>
      </w:r>
      <w:r w:rsidR="00AC7AE5" w:rsidRPr="00453BF6">
        <w:rPr>
          <w:sz w:val="21"/>
          <w:szCs w:val="21"/>
        </w:rPr>
        <w:t xml:space="preserve"> pathways </w:t>
      </w:r>
      <w:r w:rsidR="00A42F43" w:rsidRPr="00453BF6">
        <w:rPr>
          <w:sz w:val="21"/>
          <w:szCs w:val="21"/>
        </w:rPr>
        <w:t xml:space="preserve">that are </w:t>
      </w:r>
      <w:r w:rsidR="00966013" w:rsidRPr="00453BF6">
        <w:rPr>
          <w:sz w:val="21"/>
          <w:szCs w:val="21"/>
        </w:rPr>
        <w:t>fundamental for vascular patterning</w:t>
      </w:r>
      <w:r w:rsidR="00AC7AE5" w:rsidRPr="00453BF6">
        <w:rPr>
          <w:sz w:val="21"/>
          <w:szCs w:val="21"/>
        </w:rPr>
        <w:t xml:space="preserve">. </w:t>
      </w:r>
      <w:r w:rsidR="00270A9F" w:rsidRPr="00453BF6">
        <w:rPr>
          <w:b/>
          <w:sz w:val="21"/>
          <w:szCs w:val="21"/>
        </w:rPr>
        <w:t>Approach:</w:t>
      </w:r>
      <w:r w:rsidR="005E7B93" w:rsidRPr="00453BF6">
        <w:rPr>
          <w:b/>
          <w:sz w:val="21"/>
          <w:szCs w:val="21"/>
        </w:rPr>
        <w:t xml:space="preserve"> </w:t>
      </w:r>
      <w:r w:rsidR="00131F9A" w:rsidRPr="00453BF6">
        <w:rPr>
          <w:sz w:val="21"/>
          <w:szCs w:val="21"/>
        </w:rPr>
        <w:t>Perform co-</w:t>
      </w:r>
      <w:proofErr w:type="spellStart"/>
      <w:r w:rsidR="005E7B93" w:rsidRPr="00453BF6">
        <w:rPr>
          <w:sz w:val="21"/>
          <w:szCs w:val="21"/>
        </w:rPr>
        <w:t>immunoprecipitation</w:t>
      </w:r>
      <w:proofErr w:type="spellEnd"/>
      <w:r w:rsidR="00131F9A" w:rsidRPr="00453BF6">
        <w:rPr>
          <w:sz w:val="21"/>
          <w:szCs w:val="21"/>
        </w:rPr>
        <w:t xml:space="preserve"> on </w:t>
      </w:r>
      <w:r w:rsidR="00733EBB">
        <w:rPr>
          <w:bCs/>
          <w:sz w:val="21"/>
          <w:szCs w:val="21"/>
        </w:rPr>
        <w:t>fruit flies</w:t>
      </w:r>
      <w:r w:rsidR="00131F9A" w:rsidRPr="00453BF6">
        <w:rPr>
          <w:sz w:val="21"/>
          <w:szCs w:val="21"/>
        </w:rPr>
        <w:t xml:space="preserve"> with SEMA5A to isolate protein complexes. Mass spectrometry</w:t>
      </w:r>
      <w:r w:rsidR="005E7B93" w:rsidRPr="00453BF6">
        <w:rPr>
          <w:sz w:val="21"/>
          <w:szCs w:val="21"/>
        </w:rPr>
        <w:t xml:space="preserve"> will be utilized to identify subsequent proteins and the protein interacti</w:t>
      </w:r>
      <w:r w:rsidR="007E532A" w:rsidRPr="00453BF6">
        <w:rPr>
          <w:sz w:val="21"/>
          <w:szCs w:val="21"/>
        </w:rPr>
        <w:t>on will then be compared to GO analysis</w:t>
      </w:r>
      <w:r w:rsidR="005E7B93" w:rsidRPr="00453BF6">
        <w:rPr>
          <w:sz w:val="21"/>
          <w:szCs w:val="21"/>
        </w:rPr>
        <w:t>.</w:t>
      </w:r>
      <w:r w:rsidR="002513AE">
        <w:rPr>
          <w:sz w:val="21"/>
          <w:szCs w:val="21"/>
        </w:rPr>
        <w:t xml:space="preserve"> </w:t>
      </w:r>
      <w:r w:rsidR="002513AE" w:rsidRPr="002513AE">
        <w:rPr>
          <w:sz w:val="21"/>
          <w:szCs w:val="21"/>
        </w:rPr>
        <w:t>String Database will be used to visualize the unique protein interactions.</w:t>
      </w:r>
      <w:r w:rsidR="002513AE">
        <w:rPr>
          <w:sz w:val="21"/>
          <w:szCs w:val="21"/>
        </w:rPr>
        <w:t xml:space="preserve"> </w:t>
      </w:r>
      <w:r w:rsidR="005E7B93" w:rsidRPr="00453BF6">
        <w:rPr>
          <w:sz w:val="21"/>
          <w:szCs w:val="21"/>
        </w:rPr>
        <w:t xml:space="preserve">The </w:t>
      </w:r>
      <w:r w:rsidR="00BE5193" w:rsidRPr="00453BF6">
        <w:rPr>
          <w:sz w:val="21"/>
          <w:szCs w:val="21"/>
        </w:rPr>
        <w:t xml:space="preserve">simple </w:t>
      </w:r>
      <w:r w:rsidR="005E7B93" w:rsidRPr="00453BF6">
        <w:rPr>
          <w:sz w:val="21"/>
          <w:szCs w:val="21"/>
        </w:rPr>
        <w:t xml:space="preserve">vasculature and sequenced genome of </w:t>
      </w:r>
      <w:r w:rsidR="00733EBB">
        <w:rPr>
          <w:sz w:val="21"/>
          <w:szCs w:val="21"/>
        </w:rPr>
        <w:t>fruit flies</w:t>
      </w:r>
      <w:r w:rsidR="00A87D2E" w:rsidRPr="00453BF6">
        <w:rPr>
          <w:sz w:val="21"/>
          <w:szCs w:val="21"/>
        </w:rPr>
        <w:t xml:space="preserve"> make</w:t>
      </w:r>
      <w:r w:rsidR="005E7B93" w:rsidRPr="00453BF6">
        <w:rPr>
          <w:sz w:val="21"/>
          <w:szCs w:val="21"/>
        </w:rPr>
        <w:t xml:space="preserve"> it an </w:t>
      </w:r>
      <w:r w:rsidR="007E026F" w:rsidRPr="00453BF6">
        <w:rPr>
          <w:sz w:val="21"/>
          <w:szCs w:val="21"/>
        </w:rPr>
        <w:t>ideal</w:t>
      </w:r>
      <w:r w:rsidR="005E7B93" w:rsidRPr="00453BF6">
        <w:rPr>
          <w:sz w:val="21"/>
          <w:szCs w:val="21"/>
        </w:rPr>
        <w:t xml:space="preserve"> organism for this experiment. </w:t>
      </w:r>
      <w:r w:rsidR="003E6AF1" w:rsidRPr="00453BF6">
        <w:rPr>
          <w:b/>
          <w:sz w:val="21"/>
          <w:szCs w:val="21"/>
        </w:rPr>
        <w:t>Rationale:</w:t>
      </w:r>
      <w:r w:rsidR="00504CAF" w:rsidRPr="00453BF6">
        <w:rPr>
          <w:b/>
          <w:sz w:val="21"/>
          <w:szCs w:val="21"/>
        </w:rPr>
        <w:t xml:space="preserve"> </w:t>
      </w:r>
      <w:r w:rsidR="00504CAF" w:rsidRPr="00453BF6">
        <w:rPr>
          <w:sz w:val="21"/>
          <w:szCs w:val="21"/>
        </w:rPr>
        <w:t>Several protein interactions functionally contribute to development. Identification of unique protein interactions will help determine the important SEMA5A protein interactions involved in vascular patterning.</w:t>
      </w:r>
    </w:p>
    <w:p w14:paraId="2F163E49" w14:textId="77777777" w:rsidR="0059479A" w:rsidRPr="00453BF6" w:rsidRDefault="0059479A" w:rsidP="006338B1">
      <w:pPr>
        <w:rPr>
          <w:sz w:val="21"/>
          <w:szCs w:val="21"/>
        </w:rPr>
      </w:pPr>
    </w:p>
    <w:p w14:paraId="2178B721" w14:textId="3BB42110" w:rsidR="0059479A" w:rsidRPr="008D4B72" w:rsidRDefault="0059479A" w:rsidP="0059479A">
      <w:pPr>
        <w:rPr>
          <w:sz w:val="21"/>
          <w:szCs w:val="21"/>
        </w:rPr>
      </w:pPr>
      <w:r>
        <w:rPr>
          <w:b/>
          <w:sz w:val="21"/>
          <w:szCs w:val="21"/>
        </w:rPr>
        <w:t>Aim 3</w:t>
      </w:r>
      <w:r w:rsidRPr="00453BF6">
        <w:rPr>
          <w:b/>
          <w:sz w:val="21"/>
          <w:szCs w:val="21"/>
        </w:rPr>
        <w:t xml:space="preserve">: </w:t>
      </w:r>
      <w:r w:rsidR="008D4B72" w:rsidRPr="008D4B72">
        <w:rPr>
          <w:sz w:val="21"/>
          <w:szCs w:val="21"/>
        </w:rPr>
        <w:t xml:space="preserve">Identify </w:t>
      </w:r>
      <w:r w:rsidR="008D4B72">
        <w:rPr>
          <w:sz w:val="21"/>
          <w:szCs w:val="21"/>
        </w:rPr>
        <w:t xml:space="preserve">conserved </w:t>
      </w:r>
      <w:r w:rsidR="008D4B72" w:rsidRPr="008D4B72">
        <w:rPr>
          <w:sz w:val="21"/>
          <w:szCs w:val="21"/>
        </w:rPr>
        <w:t>phosphorylation site</w:t>
      </w:r>
      <w:r w:rsidR="008D4B72">
        <w:rPr>
          <w:sz w:val="21"/>
          <w:szCs w:val="21"/>
        </w:rPr>
        <w:t>s</w:t>
      </w:r>
      <w:r w:rsidR="008E5AA6">
        <w:rPr>
          <w:sz w:val="21"/>
          <w:szCs w:val="21"/>
        </w:rPr>
        <w:t xml:space="preserve"> in </w:t>
      </w:r>
      <w:r w:rsidR="00F923CA">
        <w:rPr>
          <w:sz w:val="21"/>
          <w:szCs w:val="21"/>
        </w:rPr>
        <w:t xml:space="preserve">the </w:t>
      </w:r>
      <w:proofErr w:type="spellStart"/>
      <w:r w:rsidR="00132D69">
        <w:rPr>
          <w:bCs/>
          <w:sz w:val="21"/>
          <w:szCs w:val="21"/>
        </w:rPr>
        <w:t>Thrombospondin</w:t>
      </w:r>
      <w:proofErr w:type="spellEnd"/>
      <w:r w:rsidR="00132D69">
        <w:rPr>
          <w:bCs/>
          <w:sz w:val="21"/>
          <w:szCs w:val="21"/>
        </w:rPr>
        <w:t xml:space="preserve"> type 1 repeats</w:t>
      </w:r>
      <w:r w:rsidR="008E5AA6">
        <w:rPr>
          <w:bCs/>
          <w:sz w:val="21"/>
          <w:szCs w:val="21"/>
        </w:rPr>
        <w:t xml:space="preserve"> domain region</w:t>
      </w:r>
      <w:r w:rsidR="00132D69">
        <w:rPr>
          <w:bCs/>
          <w:sz w:val="21"/>
          <w:szCs w:val="21"/>
        </w:rPr>
        <w:t xml:space="preserve"> (a region potentially </w:t>
      </w:r>
      <w:r w:rsidR="00132D69">
        <w:rPr>
          <w:sz w:val="21"/>
          <w:szCs w:val="21"/>
        </w:rPr>
        <w:t>involved in vascularization)</w:t>
      </w:r>
      <w:r w:rsidR="008E5AA6">
        <w:rPr>
          <w:sz w:val="21"/>
          <w:szCs w:val="21"/>
        </w:rPr>
        <w:t xml:space="preserve"> </w:t>
      </w:r>
      <w:r w:rsidR="008D4B72">
        <w:rPr>
          <w:sz w:val="21"/>
          <w:szCs w:val="21"/>
        </w:rPr>
        <w:t xml:space="preserve">in </w:t>
      </w:r>
      <w:r w:rsidR="008D4B72" w:rsidRPr="008D4B72">
        <w:rPr>
          <w:sz w:val="21"/>
          <w:szCs w:val="21"/>
        </w:rPr>
        <w:t>complex vascular</w:t>
      </w:r>
      <w:r w:rsidR="008D4B72">
        <w:rPr>
          <w:sz w:val="21"/>
          <w:szCs w:val="21"/>
        </w:rPr>
        <w:t xml:space="preserve"> organisms</w:t>
      </w:r>
      <w:r w:rsidR="00E25BEE">
        <w:rPr>
          <w:sz w:val="21"/>
          <w:szCs w:val="21"/>
        </w:rPr>
        <w:t>, humans</w:t>
      </w:r>
      <w:r w:rsidR="008D4B72">
        <w:rPr>
          <w:sz w:val="21"/>
          <w:szCs w:val="21"/>
        </w:rPr>
        <w:t xml:space="preserve"> </w:t>
      </w:r>
      <w:r w:rsidR="008D4B72">
        <w:rPr>
          <w:i/>
          <w:sz w:val="21"/>
          <w:szCs w:val="21"/>
        </w:rPr>
        <w:t>(Homo sapiens)</w:t>
      </w:r>
      <w:r w:rsidR="00E25BEE">
        <w:rPr>
          <w:i/>
          <w:sz w:val="21"/>
          <w:szCs w:val="21"/>
        </w:rPr>
        <w:t>,</w:t>
      </w:r>
      <w:r w:rsidR="008D4B72" w:rsidRPr="008D4B72">
        <w:rPr>
          <w:sz w:val="21"/>
          <w:szCs w:val="21"/>
        </w:rPr>
        <w:t xml:space="preserve"> and simple vascular organism</w:t>
      </w:r>
      <w:r w:rsidR="008D4B72">
        <w:rPr>
          <w:sz w:val="21"/>
          <w:szCs w:val="21"/>
        </w:rPr>
        <w:t>s</w:t>
      </w:r>
      <w:r w:rsidR="00E25BEE">
        <w:rPr>
          <w:sz w:val="21"/>
          <w:szCs w:val="21"/>
        </w:rPr>
        <w:t>,</w:t>
      </w:r>
      <w:r w:rsidR="008D4B72">
        <w:rPr>
          <w:sz w:val="21"/>
          <w:szCs w:val="21"/>
        </w:rPr>
        <w:t xml:space="preserve"> </w:t>
      </w:r>
      <w:r w:rsidR="00E25BEE">
        <w:rPr>
          <w:sz w:val="21"/>
          <w:szCs w:val="21"/>
        </w:rPr>
        <w:t xml:space="preserve">fruit flies </w:t>
      </w:r>
      <w:r w:rsidR="008D4B72" w:rsidRPr="008D4B72">
        <w:rPr>
          <w:i/>
          <w:sz w:val="21"/>
          <w:szCs w:val="21"/>
        </w:rPr>
        <w:t>(Drosophila melanogaster</w:t>
      </w:r>
      <w:r w:rsidR="005932A1">
        <w:rPr>
          <w:i/>
          <w:sz w:val="21"/>
          <w:szCs w:val="21"/>
        </w:rPr>
        <w:t>)</w:t>
      </w:r>
      <w:r w:rsidR="008D4B72" w:rsidRPr="008D4B72">
        <w:rPr>
          <w:sz w:val="21"/>
          <w:szCs w:val="21"/>
        </w:rPr>
        <w:t>.</w:t>
      </w:r>
      <w:r w:rsidR="008D4B72">
        <w:rPr>
          <w:b/>
          <w:sz w:val="21"/>
          <w:szCs w:val="21"/>
        </w:rPr>
        <w:t xml:space="preserve"> </w:t>
      </w:r>
      <w:r w:rsidRPr="00453BF6">
        <w:rPr>
          <w:b/>
          <w:sz w:val="21"/>
          <w:szCs w:val="21"/>
        </w:rPr>
        <w:t xml:space="preserve">Hypothesis: </w:t>
      </w:r>
      <w:r w:rsidRPr="00453BF6">
        <w:rPr>
          <w:sz w:val="21"/>
          <w:szCs w:val="21"/>
        </w:rPr>
        <w:t xml:space="preserve">SEMA5A will </w:t>
      </w:r>
      <w:r w:rsidR="005C40E5">
        <w:rPr>
          <w:sz w:val="21"/>
          <w:szCs w:val="21"/>
        </w:rPr>
        <w:t xml:space="preserve">have some highly conserved phosphorylation sites between </w:t>
      </w:r>
      <w:r w:rsidR="005C40E5">
        <w:rPr>
          <w:i/>
          <w:sz w:val="21"/>
          <w:szCs w:val="21"/>
        </w:rPr>
        <w:t xml:space="preserve">Homo sapiens </w:t>
      </w:r>
      <w:r w:rsidR="005C40E5">
        <w:rPr>
          <w:sz w:val="21"/>
          <w:szCs w:val="21"/>
        </w:rPr>
        <w:t xml:space="preserve">and </w:t>
      </w:r>
      <w:r w:rsidR="005C40E5">
        <w:rPr>
          <w:i/>
          <w:sz w:val="21"/>
          <w:szCs w:val="21"/>
        </w:rPr>
        <w:t>Drosophila melanogaster</w:t>
      </w:r>
      <w:r w:rsidRPr="00453BF6">
        <w:rPr>
          <w:sz w:val="21"/>
          <w:szCs w:val="21"/>
        </w:rPr>
        <w:t xml:space="preserve">. </w:t>
      </w:r>
      <w:r w:rsidRPr="00453BF6">
        <w:rPr>
          <w:b/>
          <w:sz w:val="21"/>
          <w:szCs w:val="21"/>
        </w:rPr>
        <w:t>Approach:</w:t>
      </w:r>
      <w:r w:rsidR="005C40E5">
        <w:rPr>
          <w:b/>
          <w:sz w:val="21"/>
          <w:szCs w:val="21"/>
        </w:rPr>
        <w:t xml:space="preserve"> </w:t>
      </w:r>
      <w:r w:rsidR="005C40E5" w:rsidRPr="00453BF6">
        <w:rPr>
          <w:sz w:val="21"/>
          <w:szCs w:val="21"/>
        </w:rPr>
        <w:t xml:space="preserve">Perform </w:t>
      </w:r>
      <w:proofErr w:type="spellStart"/>
      <w:r w:rsidR="005C40E5" w:rsidRPr="00453BF6">
        <w:rPr>
          <w:sz w:val="21"/>
          <w:szCs w:val="21"/>
        </w:rPr>
        <w:t>NetPhos</w:t>
      </w:r>
      <w:proofErr w:type="spellEnd"/>
      <w:r w:rsidR="005C40E5" w:rsidRPr="00453BF6">
        <w:rPr>
          <w:sz w:val="21"/>
          <w:szCs w:val="21"/>
        </w:rPr>
        <w:t xml:space="preserve"> 2.0 analysis to predict phosphorylation sites in human SEMA5A protein.</w:t>
      </w:r>
      <w:r w:rsidR="005C40E5" w:rsidRPr="00453BF6">
        <w:rPr>
          <w:bCs/>
          <w:iCs/>
          <w:sz w:val="21"/>
          <w:szCs w:val="21"/>
        </w:rPr>
        <w:t xml:space="preserve"> Align protein sequences in </w:t>
      </w:r>
      <w:proofErr w:type="spellStart"/>
      <w:r w:rsidR="005C40E5" w:rsidRPr="00453BF6">
        <w:rPr>
          <w:bCs/>
          <w:iCs/>
          <w:sz w:val="21"/>
          <w:szCs w:val="21"/>
        </w:rPr>
        <w:t>Clustal</w:t>
      </w:r>
      <w:proofErr w:type="spellEnd"/>
      <w:r w:rsidR="005C40E5" w:rsidRPr="00453BF6">
        <w:rPr>
          <w:bCs/>
          <w:iCs/>
          <w:sz w:val="21"/>
          <w:szCs w:val="21"/>
        </w:rPr>
        <w:t xml:space="preserve"> Omega to determine the conserved phosphorylation sites in </w:t>
      </w:r>
      <w:r w:rsidR="00A06D1C">
        <w:rPr>
          <w:bCs/>
          <w:iCs/>
          <w:sz w:val="21"/>
          <w:szCs w:val="21"/>
        </w:rPr>
        <w:t xml:space="preserve">human and fruit fly </w:t>
      </w:r>
      <w:r w:rsidR="005C40E5" w:rsidRPr="00453BF6">
        <w:rPr>
          <w:bCs/>
          <w:iCs/>
          <w:sz w:val="21"/>
          <w:szCs w:val="21"/>
        </w:rPr>
        <w:t xml:space="preserve">SEMA5A. </w:t>
      </w:r>
      <w:r w:rsidR="005C40E5">
        <w:rPr>
          <w:bCs/>
          <w:iCs/>
          <w:sz w:val="21"/>
          <w:szCs w:val="21"/>
        </w:rPr>
        <w:t>Use CRISPR/cas9 to substitute</w:t>
      </w:r>
      <w:r w:rsidR="001E7F90">
        <w:rPr>
          <w:bCs/>
          <w:iCs/>
          <w:sz w:val="21"/>
          <w:szCs w:val="21"/>
        </w:rPr>
        <w:t xml:space="preserve"> different</w:t>
      </w:r>
      <w:r w:rsidR="005C40E5">
        <w:rPr>
          <w:bCs/>
          <w:iCs/>
          <w:sz w:val="21"/>
          <w:szCs w:val="21"/>
        </w:rPr>
        <w:t xml:space="preserve"> amino acids</w:t>
      </w:r>
      <w:r w:rsidRPr="00453BF6">
        <w:rPr>
          <w:b/>
          <w:sz w:val="21"/>
          <w:szCs w:val="21"/>
        </w:rPr>
        <w:t xml:space="preserve"> </w:t>
      </w:r>
      <w:r w:rsidR="001E7F90">
        <w:rPr>
          <w:sz w:val="21"/>
          <w:szCs w:val="21"/>
        </w:rPr>
        <w:t xml:space="preserve">in highly conserved regions. Determine the phosphorylation sites that function in vascularization. </w:t>
      </w:r>
      <w:r w:rsidRPr="00453BF6">
        <w:rPr>
          <w:b/>
          <w:sz w:val="21"/>
          <w:szCs w:val="21"/>
        </w:rPr>
        <w:t xml:space="preserve">Rationale: </w:t>
      </w:r>
      <w:r w:rsidR="002119B3">
        <w:rPr>
          <w:bCs/>
          <w:iCs/>
          <w:sz w:val="21"/>
          <w:szCs w:val="21"/>
        </w:rPr>
        <w:t>Identification of conserved</w:t>
      </w:r>
      <w:r w:rsidR="002119B3" w:rsidRPr="00453BF6">
        <w:rPr>
          <w:bCs/>
          <w:iCs/>
          <w:sz w:val="21"/>
          <w:szCs w:val="21"/>
        </w:rPr>
        <w:t xml:space="preserve"> phosphorylation sites in SEMA5A will help determine the importance of SEMA5A in vascular patterning.</w:t>
      </w:r>
    </w:p>
    <w:p w14:paraId="652CEBB9" w14:textId="77777777" w:rsidR="00B860A3" w:rsidRPr="00453BF6" w:rsidRDefault="00B860A3" w:rsidP="006338B1">
      <w:pPr>
        <w:rPr>
          <w:sz w:val="21"/>
          <w:szCs w:val="21"/>
        </w:rPr>
      </w:pPr>
    </w:p>
    <w:p w14:paraId="35D14AA2" w14:textId="5F30D61D" w:rsidR="00D103CE" w:rsidRDefault="00B34B3E" w:rsidP="00B34B3E">
      <w:pPr>
        <w:rPr>
          <w:sz w:val="21"/>
          <w:szCs w:val="21"/>
        </w:rPr>
      </w:pPr>
      <w:r w:rsidRPr="00453BF6">
        <w:rPr>
          <w:sz w:val="21"/>
          <w:szCs w:val="21"/>
        </w:rPr>
        <w:t xml:space="preserve">This project attempts to understand abnormal vasculature in Cri du Chat syndrome patients by studying SEMA5A at a genomic and proteomic level. This </w:t>
      </w:r>
      <w:r w:rsidR="00B860A3" w:rsidRPr="00453BF6">
        <w:rPr>
          <w:sz w:val="21"/>
          <w:szCs w:val="21"/>
        </w:rPr>
        <w:t xml:space="preserve">research could potentially </w:t>
      </w:r>
      <w:r w:rsidRPr="00453BF6">
        <w:rPr>
          <w:sz w:val="21"/>
          <w:szCs w:val="21"/>
        </w:rPr>
        <w:t>discover</w:t>
      </w:r>
      <w:r w:rsidR="00B860A3" w:rsidRPr="00453BF6">
        <w:rPr>
          <w:sz w:val="21"/>
          <w:szCs w:val="21"/>
        </w:rPr>
        <w:t xml:space="preserve"> patterns t</w:t>
      </w:r>
      <w:r w:rsidR="00D75716" w:rsidRPr="00453BF6">
        <w:rPr>
          <w:sz w:val="21"/>
          <w:szCs w:val="21"/>
        </w:rPr>
        <w:t>hat lead to abnormal vascular</w:t>
      </w:r>
      <w:r w:rsidR="00B860A3" w:rsidRPr="00453BF6">
        <w:rPr>
          <w:sz w:val="21"/>
          <w:szCs w:val="21"/>
        </w:rPr>
        <w:t xml:space="preserve"> development in Cri du Chat, Autism, Parkinson’s disease, and mental retardation patients. </w:t>
      </w:r>
      <w:r w:rsidR="00CB6E37" w:rsidRPr="00453BF6">
        <w:rPr>
          <w:sz w:val="21"/>
          <w:szCs w:val="21"/>
        </w:rPr>
        <w:t>The goals of this study are to</w:t>
      </w:r>
      <w:r w:rsidR="00AC7AE5" w:rsidRPr="00453BF6">
        <w:rPr>
          <w:sz w:val="21"/>
          <w:szCs w:val="21"/>
        </w:rPr>
        <w:t xml:space="preserve"> research</w:t>
      </w:r>
      <w:r w:rsidR="004A226A" w:rsidRPr="00453BF6">
        <w:rPr>
          <w:sz w:val="21"/>
          <w:szCs w:val="21"/>
        </w:rPr>
        <w:t xml:space="preserve"> </w:t>
      </w:r>
      <w:r w:rsidR="00AC7AE5" w:rsidRPr="00453BF6">
        <w:rPr>
          <w:sz w:val="21"/>
          <w:szCs w:val="21"/>
        </w:rPr>
        <w:t xml:space="preserve">the significance of SEMA5A in vascular patterning during </w:t>
      </w:r>
      <w:r w:rsidR="00D113B3" w:rsidRPr="00453BF6">
        <w:rPr>
          <w:sz w:val="21"/>
          <w:szCs w:val="21"/>
        </w:rPr>
        <w:t xml:space="preserve">embryonic </w:t>
      </w:r>
      <w:r w:rsidR="00AC7AE5" w:rsidRPr="00453BF6">
        <w:rPr>
          <w:sz w:val="21"/>
          <w:szCs w:val="21"/>
        </w:rPr>
        <w:lastRenderedPageBreak/>
        <w:t>dev</w:t>
      </w:r>
      <w:bookmarkStart w:id="0" w:name="_GoBack"/>
      <w:bookmarkEnd w:id="0"/>
      <w:r w:rsidR="00AC7AE5" w:rsidRPr="00453BF6">
        <w:rPr>
          <w:sz w:val="21"/>
          <w:szCs w:val="21"/>
        </w:rPr>
        <w:t>elopment.</w:t>
      </w:r>
      <w:r w:rsidR="00CB6E37" w:rsidRPr="00453BF6">
        <w:rPr>
          <w:sz w:val="21"/>
          <w:szCs w:val="21"/>
        </w:rPr>
        <w:t xml:space="preserve"> </w:t>
      </w:r>
      <w:r w:rsidR="00B860A3" w:rsidRPr="00453BF6">
        <w:rPr>
          <w:sz w:val="21"/>
          <w:szCs w:val="21"/>
        </w:rPr>
        <w:t>Ultimately, this research could lead to new strategies for prenatal treatment of abnormal vascularization.</w:t>
      </w:r>
    </w:p>
    <w:p w14:paraId="7DA27F95" w14:textId="77777777" w:rsidR="00203B09" w:rsidRPr="00453BF6" w:rsidRDefault="00203B09" w:rsidP="00B34B3E">
      <w:pPr>
        <w:rPr>
          <w:sz w:val="21"/>
          <w:szCs w:val="21"/>
        </w:rPr>
      </w:pPr>
    </w:p>
    <w:p w14:paraId="29955A81" w14:textId="06F0568E" w:rsidR="005E2E3F" w:rsidRPr="00453BF6" w:rsidRDefault="005E2E3F" w:rsidP="00B34B3E">
      <w:pPr>
        <w:rPr>
          <w:sz w:val="21"/>
          <w:szCs w:val="21"/>
        </w:rPr>
      </w:pPr>
      <w:r w:rsidRPr="00453BF6">
        <w:rPr>
          <w:b/>
          <w:sz w:val="21"/>
          <w:szCs w:val="21"/>
        </w:rPr>
        <w:t>References</w:t>
      </w:r>
    </w:p>
    <w:p w14:paraId="5D0ADAF0" w14:textId="77777777" w:rsidR="006338B1" w:rsidRPr="00453BF6" w:rsidRDefault="006338B1" w:rsidP="006338B1">
      <w:pPr>
        <w:rPr>
          <w:sz w:val="21"/>
          <w:szCs w:val="21"/>
        </w:rPr>
      </w:pPr>
      <w:r w:rsidRPr="00453BF6">
        <w:rPr>
          <w:sz w:val="21"/>
          <w:szCs w:val="21"/>
        </w:rPr>
        <w:t xml:space="preserve">[1] </w:t>
      </w:r>
      <w:proofErr w:type="spellStart"/>
      <w:r w:rsidRPr="00453BF6">
        <w:rPr>
          <w:sz w:val="21"/>
          <w:szCs w:val="21"/>
        </w:rPr>
        <w:t>Cerruti</w:t>
      </w:r>
      <w:proofErr w:type="spellEnd"/>
      <w:r w:rsidRPr="00453BF6">
        <w:rPr>
          <w:sz w:val="21"/>
          <w:szCs w:val="21"/>
        </w:rPr>
        <w:t xml:space="preserve"> </w:t>
      </w:r>
      <w:proofErr w:type="spellStart"/>
      <w:r w:rsidRPr="00453BF6">
        <w:rPr>
          <w:sz w:val="21"/>
          <w:szCs w:val="21"/>
        </w:rPr>
        <w:t>Mainardi</w:t>
      </w:r>
      <w:proofErr w:type="spellEnd"/>
      <w:r w:rsidRPr="00453BF6">
        <w:rPr>
          <w:sz w:val="21"/>
          <w:szCs w:val="21"/>
        </w:rPr>
        <w:t xml:space="preserve">, P. (2006). </w:t>
      </w:r>
      <w:proofErr w:type="gramStart"/>
      <w:r w:rsidRPr="00453BF6">
        <w:rPr>
          <w:sz w:val="21"/>
          <w:szCs w:val="21"/>
        </w:rPr>
        <w:t>Cri du Chat syndrome.</w:t>
      </w:r>
      <w:proofErr w:type="gramEnd"/>
      <w:r w:rsidRPr="00453BF6">
        <w:rPr>
          <w:sz w:val="21"/>
          <w:szCs w:val="21"/>
        </w:rPr>
        <w:t> </w:t>
      </w:r>
      <w:proofErr w:type="spellStart"/>
      <w:r w:rsidRPr="00453BF6">
        <w:rPr>
          <w:i/>
          <w:iCs/>
          <w:sz w:val="21"/>
          <w:szCs w:val="21"/>
        </w:rPr>
        <w:t>Orphanet</w:t>
      </w:r>
      <w:proofErr w:type="spellEnd"/>
      <w:r w:rsidRPr="00453BF6">
        <w:rPr>
          <w:i/>
          <w:iCs/>
          <w:sz w:val="21"/>
          <w:szCs w:val="21"/>
        </w:rPr>
        <w:t xml:space="preserve"> Journal of Rare Diseases</w:t>
      </w:r>
      <w:r w:rsidRPr="00453BF6">
        <w:rPr>
          <w:sz w:val="21"/>
          <w:szCs w:val="21"/>
        </w:rPr>
        <w:t>, </w:t>
      </w:r>
      <w:r w:rsidRPr="00453BF6">
        <w:rPr>
          <w:i/>
          <w:iCs/>
          <w:sz w:val="21"/>
          <w:szCs w:val="21"/>
        </w:rPr>
        <w:t>1</w:t>
      </w:r>
      <w:r w:rsidRPr="00453BF6">
        <w:rPr>
          <w:sz w:val="21"/>
          <w:szCs w:val="21"/>
        </w:rPr>
        <w:t xml:space="preserve">, 33. </w:t>
      </w:r>
      <w:proofErr w:type="gramStart"/>
      <w:r w:rsidRPr="00453BF6">
        <w:rPr>
          <w:sz w:val="21"/>
          <w:szCs w:val="21"/>
        </w:rPr>
        <w:t>doi:10.1186</w:t>
      </w:r>
      <w:proofErr w:type="gramEnd"/>
      <w:r w:rsidRPr="00453BF6">
        <w:rPr>
          <w:sz w:val="21"/>
          <w:szCs w:val="21"/>
        </w:rPr>
        <w:t>/1750-1172-1-33.</w:t>
      </w:r>
    </w:p>
    <w:p w14:paraId="6C70B518" w14:textId="77777777" w:rsidR="005E2E3F" w:rsidRPr="00453BF6" w:rsidRDefault="005E2E3F" w:rsidP="005E2E3F">
      <w:pPr>
        <w:rPr>
          <w:sz w:val="21"/>
          <w:szCs w:val="21"/>
        </w:rPr>
      </w:pPr>
    </w:p>
    <w:p w14:paraId="567F9F17" w14:textId="77777777" w:rsidR="005E2E3F" w:rsidRPr="00453BF6" w:rsidRDefault="006338B1" w:rsidP="005E2E3F">
      <w:pPr>
        <w:rPr>
          <w:sz w:val="21"/>
          <w:szCs w:val="21"/>
        </w:rPr>
      </w:pPr>
      <w:r w:rsidRPr="00453BF6">
        <w:rPr>
          <w:sz w:val="21"/>
          <w:szCs w:val="21"/>
        </w:rPr>
        <w:t xml:space="preserve">[2] </w:t>
      </w:r>
      <w:r w:rsidR="005E2E3F" w:rsidRPr="00453BF6">
        <w:rPr>
          <w:sz w:val="21"/>
          <w:szCs w:val="21"/>
        </w:rPr>
        <w:t xml:space="preserve">Manning, K. (1977). </w:t>
      </w:r>
      <w:proofErr w:type="gramStart"/>
      <w:r w:rsidR="005E2E3F" w:rsidRPr="00453BF6">
        <w:rPr>
          <w:sz w:val="21"/>
          <w:szCs w:val="21"/>
        </w:rPr>
        <w:t>The larynx in the Cri du Chat Syndrome.</w:t>
      </w:r>
      <w:proofErr w:type="gramEnd"/>
      <w:r w:rsidR="005E2E3F" w:rsidRPr="00453BF6">
        <w:rPr>
          <w:sz w:val="21"/>
          <w:szCs w:val="21"/>
        </w:rPr>
        <w:t xml:space="preserve"> </w:t>
      </w:r>
      <w:proofErr w:type="gramStart"/>
      <w:r w:rsidR="005E2E3F" w:rsidRPr="00453BF6">
        <w:rPr>
          <w:sz w:val="21"/>
          <w:szCs w:val="21"/>
        </w:rPr>
        <w:t xml:space="preserve">The Journal of </w:t>
      </w:r>
      <w:proofErr w:type="spellStart"/>
      <w:r w:rsidR="005E2E3F" w:rsidRPr="00453BF6">
        <w:rPr>
          <w:sz w:val="21"/>
          <w:szCs w:val="21"/>
        </w:rPr>
        <w:t>Laryn﻿gology</w:t>
      </w:r>
      <w:proofErr w:type="spellEnd"/>
      <w:r w:rsidR="005E2E3F" w:rsidRPr="00453BF6">
        <w:rPr>
          <w:sz w:val="21"/>
          <w:szCs w:val="21"/>
        </w:rPr>
        <w:t xml:space="preserve"> &amp; Otology, 91(10), 887-892.</w:t>
      </w:r>
      <w:proofErr w:type="gramEnd"/>
    </w:p>
    <w:p w14:paraId="3AE04325" w14:textId="77777777" w:rsidR="005E2E3F" w:rsidRPr="00453BF6" w:rsidRDefault="005E2E3F" w:rsidP="005E2E3F">
      <w:pPr>
        <w:rPr>
          <w:sz w:val="21"/>
          <w:szCs w:val="21"/>
        </w:rPr>
      </w:pPr>
    </w:p>
    <w:p w14:paraId="02CDD8F3" w14:textId="7EB9C1C5" w:rsidR="005E2E3F" w:rsidRPr="00453BF6" w:rsidRDefault="005E2E3F" w:rsidP="005E2E3F">
      <w:pPr>
        <w:rPr>
          <w:sz w:val="21"/>
          <w:szCs w:val="21"/>
        </w:rPr>
      </w:pPr>
      <w:proofErr w:type="gramStart"/>
      <w:r w:rsidRPr="00453BF6">
        <w:rPr>
          <w:sz w:val="21"/>
          <w:szCs w:val="21"/>
        </w:rPr>
        <w:t>[3]</w:t>
      </w:r>
      <w:r w:rsidRPr="00453BF6">
        <w:rPr>
          <w:rFonts w:ascii="Helvetica" w:eastAsia="Times New Roman" w:hAnsi="Helvetica" w:cs="Times New Roman"/>
          <w:color w:val="666666"/>
          <w:sz w:val="21"/>
          <w:szCs w:val="21"/>
          <w:shd w:val="clear" w:color="auto" w:fill="FFFFFF"/>
        </w:rPr>
        <w:t xml:space="preserve"> </w:t>
      </w:r>
      <w:r w:rsidRPr="00453BF6">
        <w:rPr>
          <w:sz w:val="21"/>
          <w:szCs w:val="21"/>
        </w:rPr>
        <w:t>Genetic Science Learning Center (2014, June 22) Cri-du-Chat Syndrome.</w:t>
      </w:r>
      <w:proofErr w:type="gramEnd"/>
      <w:r w:rsidRPr="00453BF6">
        <w:rPr>
          <w:sz w:val="21"/>
          <w:szCs w:val="21"/>
        </w:rPr>
        <w:t xml:space="preserve"> </w:t>
      </w:r>
      <w:proofErr w:type="spellStart"/>
      <w:r w:rsidRPr="00453BF6">
        <w:rPr>
          <w:sz w:val="21"/>
          <w:szCs w:val="21"/>
        </w:rPr>
        <w:t>Learn.Genetics</w:t>
      </w:r>
      <w:proofErr w:type="spellEnd"/>
      <w:r w:rsidRPr="00453BF6">
        <w:rPr>
          <w:sz w:val="21"/>
          <w:szCs w:val="21"/>
        </w:rPr>
        <w:t>. Retrieved January 28, 2015, from </w:t>
      </w:r>
      <w:r w:rsidRPr="00453BF6">
        <w:rPr>
          <w:sz w:val="21"/>
          <w:szCs w:val="21"/>
        </w:rPr>
        <w:fldChar w:fldCharType="begin"/>
      </w:r>
      <w:r w:rsidRPr="00453BF6">
        <w:rPr>
          <w:sz w:val="21"/>
          <w:szCs w:val="21"/>
        </w:rPr>
        <w:instrText xml:space="preserve"> HYPERLINK "http://learn.genetics.utah.edu/content/disorders/chromosomal/cdc/" \o "" \t "_blank" </w:instrText>
      </w:r>
      <w:r w:rsidRPr="00453BF6">
        <w:rPr>
          <w:sz w:val="21"/>
          <w:szCs w:val="21"/>
        </w:rPr>
        <w:fldChar w:fldCharType="separate"/>
      </w:r>
      <w:r w:rsidRPr="00453BF6">
        <w:rPr>
          <w:rStyle w:val="Hyperlink"/>
          <w:sz w:val="21"/>
          <w:szCs w:val="21"/>
        </w:rPr>
        <w:t>http://learn.genetics.utah.edu/content/disorders/chromosomal/cdc/</w:t>
      </w:r>
      <w:r w:rsidRPr="00453BF6">
        <w:rPr>
          <w:sz w:val="21"/>
          <w:szCs w:val="21"/>
        </w:rPr>
        <w:fldChar w:fldCharType="end"/>
      </w:r>
      <w:r w:rsidRPr="00453BF6">
        <w:rPr>
          <w:sz w:val="21"/>
          <w:szCs w:val="21"/>
        </w:rPr>
        <w:t> </w:t>
      </w:r>
    </w:p>
    <w:p w14:paraId="40C6E6E9" w14:textId="77777777" w:rsidR="005E2E3F" w:rsidRPr="00453BF6" w:rsidRDefault="005E2E3F" w:rsidP="006338B1">
      <w:pPr>
        <w:rPr>
          <w:sz w:val="21"/>
          <w:szCs w:val="21"/>
        </w:rPr>
      </w:pPr>
    </w:p>
    <w:p w14:paraId="55901E73" w14:textId="67547691" w:rsidR="00D81E0B" w:rsidRPr="00453BF6" w:rsidRDefault="005E2E3F" w:rsidP="006338B1">
      <w:pPr>
        <w:rPr>
          <w:sz w:val="21"/>
          <w:szCs w:val="21"/>
        </w:rPr>
      </w:pPr>
      <w:r w:rsidRPr="00453BF6">
        <w:rPr>
          <w:sz w:val="21"/>
          <w:szCs w:val="21"/>
        </w:rPr>
        <w:t>[4]</w:t>
      </w:r>
      <w:r w:rsidRPr="00453BF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453BF6">
        <w:rPr>
          <w:sz w:val="21"/>
          <w:szCs w:val="21"/>
        </w:rPr>
        <w:t xml:space="preserve">Fiore, R., Rahim, B., </w:t>
      </w:r>
      <w:proofErr w:type="spellStart"/>
      <w:r w:rsidRPr="00453BF6">
        <w:rPr>
          <w:sz w:val="21"/>
          <w:szCs w:val="21"/>
        </w:rPr>
        <w:t>Christoffels</w:t>
      </w:r>
      <w:proofErr w:type="spellEnd"/>
      <w:r w:rsidRPr="00453BF6">
        <w:rPr>
          <w:sz w:val="21"/>
          <w:szCs w:val="21"/>
        </w:rPr>
        <w:t xml:space="preserve">, V., Moorman, A., &amp; </w:t>
      </w:r>
      <w:proofErr w:type="spellStart"/>
      <w:r w:rsidRPr="00453BF6">
        <w:rPr>
          <w:sz w:val="21"/>
          <w:szCs w:val="21"/>
        </w:rPr>
        <w:t>Puschel</w:t>
      </w:r>
      <w:proofErr w:type="spellEnd"/>
      <w:r w:rsidRPr="00453BF6">
        <w:rPr>
          <w:sz w:val="21"/>
          <w:szCs w:val="21"/>
        </w:rPr>
        <w:t xml:space="preserve">, A. (2005). </w:t>
      </w:r>
      <w:proofErr w:type="gramStart"/>
      <w:r w:rsidRPr="00453BF6">
        <w:rPr>
          <w:sz w:val="21"/>
          <w:szCs w:val="21"/>
        </w:rPr>
        <w:t>Inactivation of the Sema5a Gene Results in Embryonic Lethality and Defective Remodeling of the Cranial Vascular System.</w:t>
      </w:r>
      <w:proofErr w:type="gramEnd"/>
      <w:r w:rsidRPr="00453BF6">
        <w:rPr>
          <w:sz w:val="21"/>
          <w:szCs w:val="21"/>
        </w:rPr>
        <w:t> </w:t>
      </w:r>
      <w:r w:rsidRPr="00453BF6">
        <w:rPr>
          <w:i/>
          <w:iCs/>
          <w:sz w:val="21"/>
          <w:szCs w:val="21"/>
        </w:rPr>
        <w:t>Molecular and Cellular Biology,</w:t>
      </w:r>
      <w:r w:rsidRPr="00453BF6">
        <w:rPr>
          <w:sz w:val="21"/>
          <w:szCs w:val="21"/>
        </w:rPr>
        <w:t> </w:t>
      </w:r>
      <w:r w:rsidRPr="00453BF6">
        <w:rPr>
          <w:i/>
          <w:iCs/>
          <w:sz w:val="21"/>
          <w:szCs w:val="21"/>
        </w:rPr>
        <w:t>25</w:t>
      </w:r>
      <w:r w:rsidRPr="00453BF6">
        <w:rPr>
          <w:sz w:val="21"/>
          <w:szCs w:val="21"/>
        </w:rPr>
        <w:t xml:space="preserve">(6), 2310-2319, from </w:t>
      </w:r>
      <w:hyperlink r:id="rId8" w:history="1">
        <w:r w:rsidR="006723F9" w:rsidRPr="00453BF6">
          <w:rPr>
            <w:rStyle w:val="Hyperlink"/>
            <w:sz w:val="21"/>
            <w:szCs w:val="21"/>
          </w:rPr>
          <w:t>http://mcb.asm.org/content/25/6/2310.full</w:t>
        </w:r>
      </w:hyperlink>
    </w:p>
    <w:p w14:paraId="31EFF06F" w14:textId="77777777" w:rsidR="00A92DDE" w:rsidRPr="00453BF6" w:rsidRDefault="00A92DDE">
      <w:pPr>
        <w:rPr>
          <w:sz w:val="21"/>
          <w:szCs w:val="21"/>
        </w:rPr>
      </w:pPr>
    </w:p>
    <w:sectPr w:rsidR="00A92DDE" w:rsidRPr="00453BF6" w:rsidSect="00453BF6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1E9C6" w14:textId="77777777" w:rsidR="002119B3" w:rsidRDefault="002119B3" w:rsidP="00577766">
      <w:r>
        <w:separator/>
      </w:r>
    </w:p>
  </w:endnote>
  <w:endnote w:type="continuationSeparator" w:id="0">
    <w:p w14:paraId="7842E0AE" w14:textId="77777777" w:rsidR="002119B3" w:rsidRDefault="002119B3" w:rsidP="0057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EA9C" w14:textId="77777777" w:rsidR="002119B3" w:rsidRDefault="002119B3" w:rsidP="00577766">
      <w:r>
        <w:separator/>
      </w:r>
    </w:p>
  </w:footnote>
  <w:footnote w:type="continuationSeparator" w:id="0">
    <w:p w14:paraId="17EC0D6F" w14:textId="77777777" w:rsidR="002119B3" w:rsidRDefault="002119B3" w:rsidP="00577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9AC3" w14:textId="41255ED2" w:rsidR="002119B3" w:rsidRPr="004A226A" w:rsidRDefault="002119B3" w:rsidP="0069777A">
    <w:pPr>
      <w:pStyle w:val="Header"/>
      <w:tabs>
        <w:tab w:val="clear" w:pos="8640"/>
        <w:tab w:val="right" w:pos="10080"/>
      </w:tabs>
      <w:rPr>
        <w:sz w:val="22"/>
        <w:szCs w:val="22"/>
      </w:rPr>
    </w:pPr>
    <w:r>
      <w:tab/>
    </w:r>
    <w:r>
      <w:tab/>
    </w:r>
    <w:r w:rsidRPr="004A226A">
      <w:rPr>
        <w:sz w:val="22"/>
        <w:szCs w:val="22"/>
      </w:rPr>
      <w:t>Michaela Cline</w:t>
    </w:r>
  </w:p>
  <w:p w14:paraId="51B36B51" w14:textId="7D90635D" w:rsidR="002119B3" w:rsidRPr="004A226A" w:rsidRDefault="002119B3" w:rsidP="0069777A">
    <w:pPr>
      <w:pStyle w:val="Header"/>
      <w:tabs>
        <w:tab w:val="clear" w:pos="8640"/>
        <w:tab w:val="right" w:pos="10080"/>
      </w:tabs>
      <w:rPr>
        <w:sz w:val="22"/>
        <w:szCs w:val="22"/>
      </w:rPr>
    </w:pPr>
    <w:r w:rsidRPr="004A226A">
      <w:rPr>
        <w:sz w:val="22"/>
        <w:szCs w:val="22"/>
      </w:rPr>
      <w:tab/>
    </w:r>
    <w:r w:rsidRPr="004A226A">
      <w:rPr>
        <w:sz w:val="22"/>
        <w:szCs w:val="22"/>
      </w:rPr>
      <w:tab/>
    </w:r>
    <w:r w:rsidR="009E380C">
      <w:rPr>
        <w:sz w:val="22"/>
        <w:szCs w:val="22"/>
      </w:rPr>
      <w:t>May 8</w:t>
    </w:r>
    <w:r w:rsidRPr="004A226A">
      <w:rPr>
        <w:sz w:val="22"/>
        <w:szCs w:val="22"/>
      </w:rPr>
      <w:t>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199A"/>
    <w:multiLevelType w:val="multilevel"/>
    <w:tmpl w:val="9D5E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E6"/>
    <w:rsid w:val="00036EDE"/>
    <w:rsid w:val="00043ED9"/>
    <w:rsid w:val="00056A6D"/>
    <w:rsid w:val="0006386F"/>
    <w:rsid w:val="0006640C"/>
    <w:rsid w:val="00070CD3"/>
    <w:rsid w:val="00077AB9"/>
    <w:rsid w:val="00081536"/>
    <w:rsid w:val="000D4C59"/>
    <w:rsid w:val="00122CAD"/>
    <w:rsid w:val="00124E62"/>
    <w:rsid w:val="0012745A"/>
    <w:rsid w:val="00131F9A"/>
    <w:rsid w:val="00132D69"/>
    <w:rsid w:val="001D5069"/>
    <w:rsid w:val="001E7F90"/>
    <w:rsid w:val="00203B09"/>
    <w:rsid w:val="002119B3"/>
    <w:rsid w:val="0021529E"/>
    <w:rsid w:val="002513AE"/>
    <w:rsid w:val="00270A9F"/>
    <w:rsid w:val="00282F33"/>
    <w:rsid w:val="0029102E"/>
    <w:rsid w:val="002A5D50"/>
    <w:rsid w:val="002B1F34"/>
    <w:rsid w:val="002B4E73"/>
    <w:rsid w:val="002B68E8"/>
    <w:rsid w:val="00320CA3"/>
    <w:rsid w:val="003312FD"/>
    <w:rsid w:val="00350908"/>
    <w:rsid w:val="00362E2A"/>
    <w:rsid w:val="00385127"/>
    <w:rsid w:val="003941E6"/>
    <w:rsid w:val="003973FE"/>
    <w:rsid w:val="003E6AF1"/>
    <w:rsid w:val="00441BF5"/>
    <w:rsid w:val="00453BF6"/>
    <w:rsid w:val="004828F1"/>
    <w:rsid w:val="00483386"/>
    <w:rsid w:val="0048455B"/>
    <w:rsid w:val="00494141"/>
    <w:rsid w:val="004A0A81"/>
    <w:rsid w:val="004A226A"/>
    <w:rsid w:val="004C759F"/>
    <w:rsid w:val="004D3256"/>
    <w:rsid w:val="004E2C2D"/>
    <w:rsid w:val="004F286A"/>
    <w:rsid w:val="00504CAF"/>
    <w:rsid w:val="00521A0D"/>
    <w:rsid w:val="00577766"/>
    <w:rsid w:val="005932A1"/>
    <w:rsid w:val="0059479A"/>
    <w:rsid w:val="005A2800"/>
    <w:rsid w:val="005C31D9"/>
    <w:rsid w:val="005C40E5"/>
    <w:rsid w:val="005E2E3F"/>
    <w:rsid w:val="005E7B93"/>
    <w:rsid w:val="00615B85"/>
    <w:rsid w:val="006338B1"/>
    <w:rsid w:val="006723F9"/>
    <w:rsid w:val="006872F9"/>
    <w:rsid w:val="0069777A"/>
    <w:rsid w:val="00697999"/>
    <w:rsid w:val="006E146A"/>
    <w:rsid w:val="00733EBB"/>
    <w:rsid w:val="007A0030"/>
    <w:rsid w:val="007A3282"/>
    <w:rsid w:val="007A5330"/>
    <w:rsid w:val="007B6408"/>
    <w:rsid w:val="007D47B2"/>
    <w:rsid w:val="007E026F"/>
    <w:rsid w:val="007E532A"/>
    <w:rsid w:val="00830D54"/>
    <w:rsid w:val="008819FE"/>
    <w:rsid w:val="0088667E"/>
    <w:rsid w:val="008B15F1"/>
    <w:rsid w:val="008D4B72"/>
    <w:rsid w:val="008D66AD"/>
    <w:rsid w:val="008E5AA6"/>
    <w:rsid w:val="00966013"/>
    <w:rsid w:val="0097283E"/>
    <w:rsid w:val="009B62F2"/>
    <w:rsid w:val="009C504D"/>
    <w:rsid w:val="009D5D68"/>
    <w:rsid w:val="009E380C"/>
    <w:rsid w:val="00A017EF"/>
    <w:rsid w:val="00A06D1C"/>
    <w:rsid w:val="00A42F43"/>
    <w:rsid w:val="00A54638"/>
    <w:rsid w:val="00A83707"/>
    <w:rsid w:val="00A87D2E"/>
    <w:rsid w:val="00A92DDE"/>
    <w:rsid w:val="00A9553E"/>
    <w:rsid w:val="00AC7AE5"/>
    <w:rsid w:val="00AF0DB9"/>
    <w:rsid w:val="00AF1EDE"/>
    <w:rsid w:val="00B205F0"/>
    <w:rsid w:val="00B34B3E"/>
    <w:rsid w:val="00B860A3"/>
    <w:rsid w:val="00B94217"/>
    <w:rsid w:val="00BE5193"/>
    <w:rsid w:val="00C04660"/>
    <w:rsid w:val="00C10697"/>
    <w:rsid w:val="00C5129D"/>
    <w:rsid w:val="00CB195B"/>
    <w:rsid w:val="00CB472F"/>
    <w:rsid w:val="00CB6E37"/>
    <w:rsid w:val="00CD06E6"/>
    <w:rsid w:val="00D103CE"/>
    <w:rsid w:val="00D113B3"/>
    <w:rsid w:val="00D21047"/>
    <w:rsid w:val="00D73A39"/>
    <w:rsid w:val="00D74401"/>
    <w:rsid w:val="00D75716"/>
    <w:rsid w:val="00D77E56"/>
    <w:rsid w:val="00D81E0B"/>
    <w:rsid w:val="00D92FD3"/>
    <w:rsid w:val="00D95D6D"/>
    <w:rsid w:val="00DD131C"/>
    <w:rsid w:val="00DD5A4E"/>
    <w:rsid w:val="00DF631A"/>
    <w:rsid w:val="00E16D50"/>
    <w:rsid w:val="00E249E4"/>
    <w:rsid w:val="00E25BEE"/>
    <w:rsid w:val="00E444C4"/>
    <w:rsid w:val="00E4616B"/>
    <w:rsid w:val="00E76CEA"/>
    <w:rsid w:val="00E979FC"/>
    <w:rsid w:val="00EA08E5"/>
    <w:rsid w:val="00EE05A7"/>
    <w:rsid w:val="00EE2CDF"/>
    <w:rsid w:val="00F40EDE"/>
    <w:rsid w:val="00F46EEB"/>
    <w:rsid w:val="00F60B5E"/>
    <w:rsid w:val="00F6398D"/>
    <w:rsid w:val="00F73FB9"/>
    <w:rsid w:val="00F902E9"/>
    <w:rsid w:val="00F923CA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FC8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66"/>
  </w:style>
  <w:style w:type="paragraph" w:styleId="Footer">
    <w:name w:val="footer"/>
    <w:basedOn w:val="Normal"/>
    <w:link w:val="FooterChar"/>
    <w:uiPriority w:val="99"/>
    <w:unhideWhenUsed/>
    <w:rsid w:val="00577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66"/>
  </w:style>
  <w:style w:type="character" w:styleId="Hyperlink">
    <w:name w:val="Hyperlink"/>
    <w:basedOn w:val="DefaultParagraphFont"/>
    <w:uiPriority w:val="99"/>
    <w:unhideWhenUsed/>
    <w:rsid w:val="00D81E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DDE"/>
  </w:style>
  <w:style w:type="character" w:styleId="Emphasis">
    <w:name w:val="Emphasis"/>
    <w:basedOn w:val="DefaultParagraphFont"/>
    <w:uiPriority w:val="20"/>
    <w:qFormat/>
    <w:rsid w:val="004C75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E7B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49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766"/>
  </w:style>
  <w:style w:type="paragraph" w:styleId="Footer">
    <w:name w:val="footer"/>
    <w:basedOn w:val="Normal"/>
    <w:link w:val="FooterChar"/>
    <w:uiPriority w:val="99"/>
    <w:unhideWhenUsed/>
    <w:rsid w:val="00577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766"/>
  </w:style>
  <w:style w:type="character" w:styleId="Hyperlink">
    <w:name w:val="Hyperlink"/>
    <w:basedOn w:val="DefaultParagraphFont"/>
    <w:uiPriority w:val="99"/>
    <w:unhideWhenUsed/>
    <w:rsid w:val="00D81E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92DDE"/>
  </w:style>
  <w:style w:type="character" w:styleId="Emphasis">
    <w:name w:val="Emphasis"/>
    <w:basedOn w:val="DefaultParagraphFont"/>
    <w:uiPriority w:val="20"/>
    <w:qFormat/>
    <w:rsid w:val="004C759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E7B9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24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cb.asm.org/content/25/6/2310.ful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4838</Characters>
  <Application>Microsoft Macintosh Word</Application>
  <DocSecurity>0</DocSecurity>
  <Lines>40</Lines>
  <Paragraphs>11</Paragraphs>
  <ScaleCrop>false</ScaleCrop>
  <Company>University of Wisconsin - Madison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Bucky Badger</dc:creator>
  <cp:keywords/>
  <dc:description/>
  <cp:lastModifiedBy>Michaela Cline</cp:lastModifiedBy>
  <cp:revision>3</cp:revision>
  <dcterms:created xsi:type="dcterms:W3CDTF">2015-05-08T16:58:00Z</dcterms:created>
  <dcterms:modified xsi:type="dcterms:W3CDTF">2015-05-08T16:58:00Z</dcterms:modified>
</cp:coreProperties>
</file>